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A9EE4" w14:textId="77777777" w:rsidR="003875C6" w:rsidRDefault="004B5C3E">
      <w:pPr>
        <w:pStyle w:val="Heading1"/>
        <w:rPr>
          <w:sz w:val="22"/>
          <w:szCs w:val="22"/>
        </w:rPr>
      </w:pPr>
      <w:bookmarkStart w:id="0" w:name="_gjdgxs" w:colFirst="0" w:colLast="0"/>
      <w:bookmarkEnd w:id="0"/>
      <w:r>
        <w:t>Review title</w:t>
      </w:r>
    </w:p>
    <w:tbl>
      <w:tblPr>
        <w:tblStyle w:val="a"/>
        <w:tblW w:w="91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60"/>
        <w:gridCol w:w="6975"/>
      </w:tblGrid>
      <w:tr w:rsidR="003875C6" w14:paraId="67EC91EF" w14:textId="77777777">
        <w:trPr>
          <w:trHeight w:val="675"/>
        </w:trPr>
        <w:tc>
          <w:tcPr>
            <w:tcW w:w="216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185E704A" w14:textId="77777777" w:rsidR="003875C6" w:rsidRDefault="004B5C3E">
            <w:pPr>
              <w:ind w:left="-141"/>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Institutional affiliation</w:t>
            </w:r>
          </w:p>
        </w:tc>
        <w:tc>
          <w:tcPr>
            <w:tcW w:w="6975" w:type="dxa"/>
            <w:tcBorders>
              <w:top w:val="single" w:sz="8" w:space="0" w:color="C4E7EA"/>
              <w:left w:val="single" w:sz="8" w:space="0" w:color="FFFFFF"/>
              <w:bottom w:val="single" w:sz="8" w:space="0" w:color="C4E7EA"/>
              <w:right w:val="single" w:sz="8" w:space="0" w:color="FFFFFF"/>
            </w:tcBorders>
            <w:shd w:val="clear" w:color="auto" w:fill="auto"/>
            <w:tcMar>
              <w:top w:w="80" w:type="dxa"/>
              <w:left w:w="80" w:type="dxa"/>
              <w:bottom w:w="80" w:type="dxa"/>
              <w:right w:w="80" w:type="dxa"/>
            </w:tcMar>
            <w:vAlign w:val="center"/>
          </w:tcPr>
          <w:p w14:paraId="7A068A17" w14:textId="77777777" w:rsidR="003875C6" w:rsidRDefault="003875C6">
            <w:pPr>
              <w:spacing w:after="8"/>
              <w:rPr>
                <w:rFonts w:ascii="Arial" w:eastAsia="Arial" w:hAnsi="Arial" w:cs="Arial"/>
                <w:sz w:val="22"/>
                <w:szCs w:val="22"/>
              </w:rPr>
            </w:pPr>
          </w:p>
        </w:tc>
      </w:tr>
      <w:tr w:rsidR="003875C6" w14:paraId="6449E372" w14:textId="77777777">
        <w:trPr>
          <w:trHeight w:val="480"/>
        </w:trPr>
        <w:tc>
          <w:tcPr>
            <w:tcW w:w="216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79A76825" w14:textId="77777777" w:rsidR="003875C6" w:rsidRDefault="004B5C3E">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Principal Investigator</w:t>
            </w:r>
          </w:p>
        </w:tc>
        <w:tc>
          <w:tcPr>
            <w:tcW w:w="6975" w:type="dxa"/>
            <w:tcBorders>
              <w:top w:val="single" w:sz="8" w:space="0" w:color="C4E7EA"/>
              <w:left w:val="single" w:sz="8" w:space="0" w:color="FFFFFF"/>
              <w:bottom w:val="single" w:sz="8" w:space="0" w:color="C4E7EA"/>
              <w:right w:val="single" w:sz="8" w:space="0" w:color="FFFFFF"/>
            </w:tcBorders>
            <w:shd w:val="clear" w:color="auto" w:fill="auto"/>
            <w:tcMar>
              <w:top w:w="80" w:type="dxa"/>
              <w:left w:w="80" w:type="dxa"/>
              <w:bottom w:w="80" w:type="dxa"/>
              <w:right w:w="80" w:type="dxa"/>
            </w:tcMar>
            <w:vAlign w:val="center"/>
          </w:tcPr>
          <w:p w14:paraId="265349FB" w14:textId="77777777" w:rsidR="003875C6" w:rsidRDefault="003875C6">
            <w:pPr>
              <w:rPr>
                <w:rFonts w:ascii="Arial" w:eastAsia="Arial" w:hAnsi="Arial" w:cs="Arial"/>
                <w:sz w:val="22"/>
                <w:szCs w:val="22"/>
              </w:rPr>
            </w:pPr>
          </w:p>
        </w:tc>
      </w:tr>
      <w:tr w:rsidR="003875C6" w14:paraId="5FAF1536" w14:textId="77777777">
        <w:trPr>
          <w:trHeight w:val="480"/>
        </w:trPr>
        <w:tc>
          <w:tcPr>
            <w:tcW w:w="216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01A76E46" w14:textId="77777777" w:rsidR="003875C6" w:rsidRDefault="004B5C3E">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Protocol Author(s)</w:t>
            </w:r>
          </w:p>
        </w:tc>
        <w:tc>
          <w:tcPr>
            <w:tcW w:w="6975"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0F3E2F73" w14:textId="77777777" w:rsidR="003875C6" w:rsidRDefault="004B5C3E">
            <w:pPr>
              <w:rPr>
                <w:rFonts w:ascii="Arial" w:eastAsia="Arial" w:hAnsi="Arial" w:cs="Arial"/>
                <w:sz w:val="22"/>
                <w:szCs w:val="22"/>
                <w:highlight w:val="yellow"/>
              </w:rPr>
            </w:pPr>
            <w:r>
              <w:rPr>
                <w:rFonts w:ascii="Arial" w:eastAsia="Arial" w:hAnsi="Arial" w:cs="Arial"/>
                <w:sz w:val="22"/>
                <w:szCs w:val="22"/>
                <w:highlight w:val="yellow"/>
              </w:rPr>
              <w:t>Describe contributions of protocol authors and identify the guarantor of the review</w:t>
            </w:r>
          </w:p>
        </w:tc>
      </w:tr>
      <w:tr w:rsidR="003875C6" w14:paraId="37934053" w14:textId="77777777">
        <w:trPr>
          <w:trHeight w:val="480"/>
        </w:trPr>
        <w:tc>
          <w:tcPr>
            <w:tcW w:w="216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5ACD9411" w14:textId="77777777" w:rsidR="003875C6" w:rsidRDefault="004B5C3E">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Contact details</w:t>
            </w:r>
          </w:p>
        </w:tc>
        <w:tc>
          <w:tcPr>
            <w:tcW w:w="6975"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1BB6316F" w14:textId="77777777" w:rsidR="003875C6" w:rsidRDefault="004B5C3E">
            <w:pPr>
              <w:rPr>
                <w:rFonts w:ascii="Arial" w:eastAsia="Arial" w:hAnsi="Arial" w:cs="Arial"/>
                <w:sz w:val="22"/>
                <w:szCs w:val="22"/>
                <w:highlight w:val="yellow"/>
              </w:rPr>
            </w:pPr>
            <w:r>
              <w:rPr>
                <w:rFonts w:ascii="Arial" w:eastAsia="Arial" w:hAnsi="Arial" w:cs="Arial"/>
                <w:sz w:val="22"/>
                <w:szCs w:val="22"/>
                <w:highlight w:val="yellow"/>
              </w:rPr>
              <w:t>Provide name, e-mail address of protocol lead author(s); provide physical mailing address of corresponding author</w:t>
            </w:r>
          </w:p>
        </w:tc>
      </w:tr>
      <w:tr w:rsidR="003875C6" w14:paraId="3DA7817F" w14:textId="77777777">
        <w:trPr>
          <w:trHeight w:val="480"/>
        </w:trPr>
        <w:tc>
          <w:tcPr>
            <w:tcW w:w="216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27177131" w14:textId="77777777" w:rsidR="003875C6" w:rsidRDefault="004B5C3E">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Funder</w:t>
            </w:r>
          </w:p>
        </w:tc>
        <w:tc>
          <w:tcPr>
            <w:tcW w:w="6975"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495E31C0" w14:textId="77777777" w:rsidR="003875C6" w:rsidRDefault="004B5C3E">
            <w:pPr>
              <w:rPr>
                <w:rFonts w:ascii="Arial" w:eastAsia="Arial" w:hAnsi="Arial" w:cs="Arial"/>
                <w:sz w:val="22"/>
                <w:szCs w:val="22"/>
                <w:highlight w:val="yellow"/>
              </w:rPr>
            </w:pPr>
            <w:r>
              <w:rPr>
                <w:rFonts w:ascii="Arial" w:eastAsia="Arial" w:hAnsi="Arial" w:cs="Arial"/>
                <w:sz w:val="22"/>
                <w:szCs w:val="22"/>
                <w:highlight w:val="yellow"/>
              </w:rPr>
              <w:t>Provide name of the review funder(s) or sponsor(s)</w:t>
            </w:r>
          </w:p>
        </w:tc>
      </w:tr>
    </w:tbl>
    <w:p w14:paraId="5E1FAA72" w14:textId="77777777" w:rsidR="003875C6" w:rsidRDefault="003875C6">
      <w:pPr>
        <w:jc w:val="both"/>
      </w:pPr>
    </w:p>
    <w:tbl>
      <w:tblPr>
        <w:tblStyle w:val="a0"/>
        <w:tblW w:w="901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3875C6" w14:paraId="1556A03A" w14:textId="77777777">
        <w:trPr>
          <w:trHeight w:val="540"/>
        </w:trPr>
        <w:tc>
          <w:tcPr>
            <w:tcW w:w="9015" w:type="dxa"/>
            <w:tcBorders>
              <w:top w:val="single" w:sz="8" w:space="0" w:color="F15D22"/>
              <w:left w:val="single" w:sz="8" w:space="0" w:color="F15D22"/>
              <w:bottom w:val="single" w:sz="8" w:space="0" w:color="F15D22"/>
              <w:right w:val="single" w:sz="8" w:space="0" w:color="F15D22"/>
            </w:tcBorders>
            <w:shd w:val="clear" w:color="auto" w:fill="auto"/>
            <w:tcMar>
              <w:top w:w="100" w:type="dxa"/>
              <w:left w:w="100" w:type="dxa"/>
              <w:bottom w:w="100" w:type="dxa"/>
              <w:right w:w="100" w:type="dxa"/>
            </w:tcMar>
          </w:tcPr>
          <w:p w14:paraId="7FDAB1ED" w14:textId="77777777" w:rsidR="003875C6" w:rsidRDefault="004B5C3E">
            <w:pPr>
              <w:widowControl w:val="0"/>
              <w:pBdr>
                <w:top w:val="nil"/>
                <w:left w:val="nil"/>
                <w:bottom w:val="nil"/>
                <w:right w:val="nil"/>
                <w:between w:val="nil"/>
              </w:pBdr>
              <w:rPr>
                <w:rFonts w:ascii="Arial" w:eastAsia="Arial" w:hAnsi="Arial" w:cs="Arial"/>
                <w:color w:val="F15D22"/>
                <w:sz w:val="22"/>
                <w:szCs w:val="22"/>
                <w:highlight w:val="yellow"/>
              </w:rPr>
            </w:pPr>
            <w:r>
              <w:rPr>
                <w:rFonts w:ascii="Arial" w:eastAsia="Arial" w:hAnsi="Arial" w:cs="Arial"/>
                <w:color w:val="F15D22"/>
                <w:sz w:val="22"/>
                <w:szCs w:val="22"/>
                <w:highlight w:val="yellow"/>
              </w:rPr>
              <w:t xml:space="preserve">Delete this box before </w:t>
            </w:r>
            <w:proofErr w:type="gramStart"/>
            <w:r>
              <w:rPr>
                <w:rFonts w:ascii="Arial" w:eastAsia="Arial" w:hAnsi="Arial" w:cs="Arial"/>
                <w:color w:val="F15D22"/>
                <w:sz w:val="22"/>
                <w:szCs w:val="22"/>
                <w:highlight w:val="yellow"/>
              </w:rPr>
              <w:t>publishing</w:t>
            </w:r>
            <w:proofErr w:type="gramEnd"/>
          </w:p>
          <w:p w14:paraId="03E8BB20" w14:textId="77777777" w:rsidR="003875C6" w:rsidRDefault="004B5C3E">
            <w:pPr>
              <w:numPr>
                <w:ilvl w:val="0"/>
                <w:numId w:val="8"/>
              </w:numPr>
              <w:rPr>
                <w:rFonts w:ascii="Arial" w:eastAsia="Arial" w:hAnsi="Arial" w:cs="Arial"/>
                <w:sz w:val="22"/>
                <w:szCs w:val="22"/>
                <w:highlight w:val="yellow"/>
              </w:rPr>
            </w:pPr>
            <w:r>
              <w:rPr>
                <w:rFonts w:ascii="Arial" w:eastAsia="Arial" w:hAnsi="Arial" w:cs="Arial"/>
                <w:sz w:val="22"/>
                <w:szCs w:val="22"/>
                <w:highlight w:val="yellow"/>
              </w:rPr>
              <w:t xml:space="preserve">What Works for Children’s Social Care (WWCSC) expects all review teams to produce a protocol, which will be published on the WWCSC </w:t>
            </w:r>
            <w:proofErr w:type="gramStart"/>
            <w:r>
              <w:rPr>
                <w:rFonts w:ascii="Arial" w:eastAsia="Arial" w:hAnsi="Arial" w:cs="Arial"/>
                <w:sz w:val="22"/>
                <w:szCs w:val="22"/>
                <w:highlight w:val="yellow"/>
              </w:rPr>
              <w:t>website.</w:t>
            </w:r>
            <w:proofErr w:type="gramEnd"/>
            <w:r>
              <w:rPr>
                <w:rFonts w:ascii="Arial" w:eastAsia="Arial" w:hAnsi="Arial" w:cs="Arial"/>
                <w:sz w:val="22"/>
                <w:szCs w:val="22"/>
                <w:highlight w:val="yellow"/>
              </w:rPr>
              <w:t xml:space="preserve"> </w:t>
            </w:r>
          </w:p>
          <w:p w14:paraId="125F6F01" w14:textId="77777777" w:rsidR="003875C6" w:rsidRDefault="004B5C3E">
            <w:pPr>
              <w:numPr>
                <w:ilvl w:val="0"/>
                <w:numId w:val="8"/>
              </w:numPr>
              <w:rPr>
                <w:rFonts w:ascii="Arial" w:eastAsia="Arial" w:hAnsi="Arial" w:cs="Arial"/>
                <w:sz w:val="22"/>
                <w:szCs w:val="22"/>
                <w:highlight w:val="yellow"/>
              </w:rPr>
            </w:pPr>
            <w:r>
              <w:rPr>
                <w:rFonts w:ascii="Arial" w:eastAsia="Arial" w:hAnsi="Arial" w:cs="Arial"/>
                <w:sz w:val="22"/>
                <w:szCs w:val="22"/>
                <w:highlight w:val="yellow"/>
              </w:rPr>
              <w:t>The purpose of developing a protocol before undertaking a systematic review is to guide the research, improve trans</w:t>
            </w:r>
            <w:r>
              <w:rPr>
                <w:rFonts w:ascii="Arial" w:eastAsia="Arial" w:hAnsi="Arial" w:cs="Arial"/>
                <w:sz w:val="22"/>
                <w:szCs w:val="22"/>
                <w:highlight w:val="yellow"/>
              </w:rPr>
              <w:t xml:space="preserve">parency and to prevent making methodological decisions after the fact that could influence the results in a certain </w:t>
            </w:r>
            <w:proofErr w:type="gramStart"/>
            <w:r>
              <w:rPr>
                <w:rFonts w:ascii="Arial" w:eastAsia="Arial" w:hAnsi="Arial" w:cs="Arial"/>
                <w:sz w:val="22"/>
                <w:szCs w:val="22"/>
                <w:highlight w:val="yellow"/>
              </w:rPr>
              <w:t>direction</w:t>
            </w:r>
            <w:proofErr w:type="gramEnd"/>
          </w:p>
          <w:p w14:paraId="72322B90" w14:textId="77777777" w:rsidR="003875C6" w:rsidRDefault="004B5C3E">
            <w:pPr>
              <w:numPr>
                <w:ilvl w:val="0"/>
                <w:numId w:val="8"/>
              </w:numPr>
              <w:rPr>
                <w:rFonts w:ascii="Arial" w:eastAsia="Arial" w:hAnsi="Arial" w:cs="Arial"/>
                <w:sz w:val="22"/>
                <w:szCs w:val="22"/>
                <w:highlight w:val="yellow"/>
              </w:rPr>
            </w:pPr>
            <w:r>
              <w:rPr>
                <w:rFonts w:ascii="Arial" w:eastAsia="Arial" w:hAnsi="Arial" w:cs="Arial"/>
                <w:sz w:val="22"/>
                <w:szCs w:val="22"/>
                <w:highlight w:val="yellow"/>
              </w:rPr>
              <w:t xml:space="preserve">Once the review questions have been set, modifications to the protocol should be allowed only if alternative ways of defining the </w:t>
            </w:r>
            <w:r>
              <w:rPr>
                <w:rFonts w:ascii="Arial" w:eastAsia="Arial" w:hAnsi="Arial" w:cs="Arial"/>
                <w:sz w:val="22"/>
                <w:szCs w:val="22"/>
                <w:highlight w:val="yellow"/>
              </w:rPr>
              <w:t xml:space="preserve">populations, interventions, </w:t>
            </w:r>
            <w:proofErr w:type="gramStart"/>
            <w:r>
              <w:rPr>
                <w:rFonts w:ascii="Arial" w:eastAsia="Arial" w:hAnsi="Arial" w:cs="Arial"/>
                <w:sz w:val="22"/>
                <w:szCs w:val="22"/>
                <w:highlight w:val="yellow"/>
              </w:rPr>
              <w:t>outcomes</w:t>
            </w:r>
            <w:proofErr w:type="gramEnd"/>
            <w:r>
              <w:rPr>
                <w:rFonts w:ascii="Arial" w:eastAsia="Arial" w:hAnsi="Arial" w:cs="Arial"/>
                <w:sz w:val="22"/>
                <w:szCs w:val="22"/>
                <w:highlight w:val="yellow"/>
              </w:rPr>
              <w:t xml:space="preserve"> or study designs become apparent. Any amendments to a review protocol should be tracked and dated.</w:t>
            </w:r>
          </w:p>
          <w:p w14:paraId="09BE27FB" w14:textId="16D8A172" w:rsidR="003875C6" w:rsidRDefault="004B5C3E">
            <w:pPr>
              <w:numPr>
                <w:ilvl w:val="0"/>
                <w:numId w:val="8"/>
              </w:numPr>
              <w:rPr>
                <w:rFonts w:ascii="Arial" w:eastAsia="Arial" w:hAnsi="Arial" w:cs="Arial"/>
                <w:sz w:val="22"/>
                <w:szCs w:val="22"/>
                <w:highlight w:val="yellow"/>
              </w:rPr>
            </w:pPr>
            <w:r>
              <w:rPr>
                <w:rFonts w:ascii="Arial" w:eastAsia="Arial" w:hAnsi="Arial" w:cs="Arial"/>
                <w:sz w:val="22"/>
                <w:szCs w:val="22"/>
                <w:highlight w:val="yellow"/>
              </w:rPr>
              <w:t xml:space="preserve">Please ensure you use accessible language, and check the document for accessibility according to WWCSC </w:t>
            </w:r>
            <w:hyperlink r:id="rId7" w:history="1">
              <w:r w:rsidRPr="004C26CF">
                <w:rPr>
                  <w:rStyle w:val="Hyperlink"/>
                  <w:rFonts w:ascii="Arial" w:eastAsia="Arial" w:hAnsi="Arial" w:cs="Arial"/>
                  <w:sz w:val="22"/>
                  <w:szCs w:val="22"/>
                  <w:highlight w:val="yellow"/>
                </w:rPr>
                <w:t>Accessibility Gui</w:t>
              </w:r>
              <w:r w:rsidRPr="004C26CF">
                <w:rPr>
                  <w:rStyle w:val="Hyperlink"/>
                  <w:rFonts w:ascii="Arial" w:eastAsia="Arial" w:hAnsi="Arial" w:cs="Arial"/>
                  <w:sz w:val="22"/>
                  <w:szCs w:val="22"/>
                  <w:highlight w:val="yellow"/>
                </w:rPr>
                <w:t>dance</w:t>
              </w:r>
            </w:hyperlink>
            <w:r>
              <w:rPr>
                <w:rFonts w:ascii="Arial" w:eastAsia="Arial" w:hAnsi="Arial" w:cs="Arial"/>
                <w:sz w:val="22"/>
                <w:szCs w:val="22"/>
                <w:highlight w:val="yellow"/>
              </w:rPr>
              <w:t>.</w:t>
            </w:r>
          </w:p>
          <w:p w14:paraId="5F10749D" w14:textId="77777777" w:rsidR="003875C6" w:rsidRDefault="004B5C3E">
            <w:pPr>
              <w:numPr>
                <w:ilvl w:val="0"/>
                <w:numId w:val="8"/>
              </w:numPr>
              <w:rPr>
                <w:rFonts w:ascii="Arial" w:eastAsia="Arial" w:hAnsi="Arial" w:cs="Arial"/>
                <w:sz w:val="22"/>
                <w:szCs w:val="22"/>
              </w:rPr>
            </w:pPr>
            <w:r>
              <w:rPr>
                <w:rFonts w:ascii="Arial" w:eastAsia="Arial" w:hAnsi="Arial" w:cs="Arial"/>
                <w:sz w:val="22"/>
                <w:szCs w:val="22"/>
                <w:highlight w:val="yellow"/>
              </w:rPr>
              <w:t>Delete all yellow highlighted text before publishing</w:t>
            </w:r>
          </w:p>
        </w:tc>
      </w:tr>
    </w:tbl>
    <w:p w14:paraId="374D87D8" w14:textId="77777777" w:rsidR="003875C6" w:rsidRDefault="003875C6">
      <w:pPr>
        <w:jc w:val="both"/>
      </w:pPr>
    </w:p>
    <w:p w14:paraId="34613AD8" w14:textId="77777777" w:rsidR="003875C6" w:rsidRDefault="004B5C3E">
      <w:pPr>
        <w:pStyle w:val="Heading1"/>
      </w:pPr>
      <w:r>
        <w:rPr>
          <w:color w:val="FF7057"/>
        </w:rPr>
        <w:t>Summary</w:t>
      </w:r>
    </w:p>
    <w:p w14:paraId="111B2DFD" w14:textId="77777777" w:rsidR="003875C6" w:rsidRDefault="004B5C3E">
      <w:pPr>
        <w:widowControl w:val="0"/>
        <w:numPr>
          <w:ilvl w:val="0"/>
          <w:numId w:val="3"/>
        </w:numPr>
        <w:rPr>
          <w:highlight w:val="yellow"/>
        </w:rPr>
      </w:pPr>
      <w:r>
        <w:rPr>
          <w:highlight w:val="yellow"/>
        </w:rPr>
        <w:t>Provide a short summary of the information contained within the protocol, including an introduction to the review, the aims and methods, and any key timelines.</w:t>
      </w:r>
    </w:p>
    <w:p w14:paraId="5ABFFB41" w14:textId="77777777" w:rsidR="003875C6" w:rsidRDefault="003875C6"/>
    <w:p w14:paraId="1216DD3C" w14:textId="77777777" w:rsidR="003875C6" w:rsidRDefault="004B5C3E">
      <w:pPr>
        <w:pStyle w:val="Heading1"/>
        <w:rPr>
          <w:color w:val="FF7057"/>
        </w:rPr>
      </w:pPr>
      <w:r>
        <w:rPr>
          <w:color w:val="FF7057"/>
        </w:rPr>
        <w:t>Table of contents</w:t>
      </w:r>
    </w:p>
    <w:p w14:paraId="1231FA80" w14:textId="77777777" w:rsidR="003875C6" w:rsidRDefault="004B5C3E">
      <w:pPr>
        <w:numPr>
          <w:ilvl w:val="0"/>
          <w:numId w:val="9"/>
        </w:numPr>
        <w:jc w:val="both"/>
        <w:rPr>
          <w:highlight w:val="yellow"/>
        </w:rPr>
      </w:pPr>
      <w:r>
        <w:rPr>
          <w:highlight w:val="yellow"/>
        </w:rPr>
        <w:t>Please insert here (with section links, if possible).</w:t>
      </w:r>
    </w:p>
    <w:p w14:paraId="2263C0B7" w14:textId="77777777" w:rsidR="003875C6" w:rsidRDefault="003875C6">
      <w:pPr>
        <w:jc w:val="both"/>
      </w:pPr>
    </w:p>
    <w:p w14:paraId="67E4F981" w14:textId="77777777" w:rsidR="003875C6" w:rsidRDefault="003875C6">
      <w:pPr>
        <w:jc w:val="both"/>
      </w:pPr>
    </w:p>
    <w:p w14:paraId="5644BF93" w14:textId="77777777" w:rsidR="003875C6" w:rsidRDefault="004B5C3E">
      <w:pPr>
        <w:pStyle w:val="Heading1"/>
      </w:pPr>
      <w:bookmarkStart w:id="1" w:name="_30j0zll" w:colFirst="0" w:colLast="0"/>
      <w:bookmarkEnd w:id="1"/>
      <w:r>
        <w:rPr>
          <w:color w:val="FF7057"/>
        </w:rPr>
        <w:lastRenderedPageBreak/>
        <w:t>Part 1) Rationale and</w:t>
      </w:r>
      <w:r>
        <w:rPr>
          <w:color w:val="FF7057"/>
        </w:rPr>
        <w:t xml:space="preserve"> question formulation</w:t>
      </w:r>
    </w:p>
    <w:p w14:paraId="267651F5" w14:textId="77777777" w:rsidR="003875C6" w:rsidRDefault="004B5C3E">
      <w:pPr>
        <w:numPr>
          <w:ilvl w:val="0"/>
          <w:numId w:val="1"/>
        </w:numPr>
        <w:jc w:val="both"/>
        <w:rPr>
          <w:highlight w:val="yellow"/>
        </w:rPr>
      </w:pPr>
      <w:r>
        <w:rPr>
          <w:highlight w:val="yellow"/>
        </w:rPr>
        <w:t xml:space="preserve">An explanation of the theoretical and scientific background, policy context and rationale for the systematic review. </w:t>
      </w:r>
    </w:p>
    <w:p w14:paraId="2432D888" w14:textId="77777777" w:rsidR="003875C6" w:rsidRDefault="003875C6"/>
    <w:tbl>
      <w:tblPr>
        <w:tblStyle w:val="a1"/>
        <w:tblW w:w="9012"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A0" w:firstRow="1" w:lastRow="0" w:firstColumn="1" w:lastColumn="0" w:noHBand="0" w:noVBand="1"/>
      </w:tblPr>
      <w:tblGrid>
        <w:gridCol w:w="2262"/>
        <w:gridCol w:w="6750"/>
      </w:tblGrid>
      <w:tr w:rsidR="003875C6" w14:paraId="5010EBD7" w14:textId="77777777" w:rsidTr="003875C6">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4DA9998B" w14:textId="77777777" w:rsidR="003875C6" w:rsidRDefault="004B5C3E">
            <w:pPr>
              <w:jc w:val="center"/>
              <w:rPr>
                <w:rFonts w:ascii="Arial Narrow" w:eastAsia="Arial Narrow" w:hAnsi="Arial Narrow" w:cs="Arial Narrow"/>
                <w:sz w:val="26"/>
                <w:szCs w:val="26"/>
              </w:rPr>
            </w:pPr>
            <w:r>
              <w:rPr>
                <w:rFonts w:ascii="Arial Narrow" w:eastAsia="Arial Narrow" w:hAnsi="Arial Narrow" w:cs="Arial Narrow"/>
                <w:sz w:val="26"/>
                <w:szCs w:val="26"/>
              </w:rPr>
              <w:t>Rationale</w:t>
            </w:r>
          </w:p>
        </w:tc>
        <w:tc>
          <w:tcPr>
            <w:tcW w:w="6750" w:type="dxa"/>
            <w:tcBorders>
              <w:top w:val="single" w:sz="4" w:space="0" w:color="FFFFFF"/>
              <w:left w:val="single" w:sz="4" w:space="0" w:color="FFFFFF"/>
              <w:bottom w:val="single" w:sz="4" w:space="0" w:color="88D0D9"/>
              <w:right w:val="single" w:sz="4" w:space="0" w:color="FFFFFF"/>
            </w:tcBorders>
            <w:shd w:val="clear" w:color="auto" w:fill="FFFFFF"/>
            <w:vAlign w:val="center"/>
          </w:tcPr>
          <w:p w14:paraId="7E7455EA" w14:textId="77777777" w:rsidR="003875C6" w:rsidRDefault="004B5C3E">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highlight w:val="yellow"/>
              </w:rPr>
            </w:pPr>
            <w:r>
              <w:rPr>
                <w:rFonts w:ascii="Arial" w:eastAsia="Arial" w:hAnsi="Arial" w:cs="Arial"/>
                <w:b w:val="0"/>
                <w:color w:val="4D4D51"/>
                <w:sz w:val="22"/>
                <w:szCs w:val="22"/>
                <w:highlight w:val="yellow"/>
              </w:rPr>
              <w:t xml:space="preserve">Describe here the rationale for the review in the context of what is already known, including a </w:t>
            </w:r>
            <w:proofErr w:type="gramStart"/>
            <w:r>
              <w:rPr>
                <w:rFonts w:ascii="Arial" w:eastAsia="Arial" w:hAnsi="Arial" w:cs="Arial"/>
                <w:b w:val="0"/>
                <w:color w:val="4D4D51"/>
                <w:sz w:val="22"/>
                <w:szCs w:val="22"/>
                <w:highlight w:val="yellow"/>
              </w:rPr>
              <w:t>descripti</w:t>
            </w:r>
            <w:r>
              <w:rPr>
                <w:rFonts w:ascii="Arial" w:eastAsia="Arial" w:hAnsi="Arial" w:cs="Arial"/>
                <w:b w:val="0"/>
                <w:color w:val="4D4D51"/>
                <w:sz w:val="22"/>
                <w:szCs w:val="22"/>
                <w:highlight w:val="yellow"/>
              </w:rPr>
              <w:t>on  of</w:t>
            </w:r>
            <w:proofErr w:type="gramEnd"/>
            <w:r>
              <w:rPr>
                <w:rFonts w:ascii="Arial" w:eastAsia="Arial" w:hAnsi="Arial" w:cs="Arial"/>
                <w:b w:val="0"/>
                <w:color w:val="4D4D51"/>
                <w:sz w:val="22"/>
                <w:szCs w:val="22"/>
                <w:highlight w:val="yellow"/>
              </w:rPr>
              <w:t xml:space="preserve"> the issue that the review is aiming to address, and whether the review topic has important practice and / or policy implications for children’s social care.</w:t>
            </w:r>
          </w:p>
        </w:tc>
      </w:tr>
      <w:tr w:rsidR="003875C6" w14:paraId="12745934" w14:textId="77777777" w:rsidTr="003875C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34347E6F" w14:textId="77777777" w:rsidR="003875C6" w:rsidRDefault="004B5C3E">
            <w:pPr>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Research question(s)</w:t>
            </w:r>
          </w:p>
        </w:tc>
        <w:tc>
          <w:tcPr>
            <w:tcW w:w="6750" w:type="dxa"/>
            <w:tcBorders>
              <w:top w:val="single" w:sz="4" w:space="0" w:color="88D0D9"/>
              <w:left w:val="single" w:sz="4" w:space="0" w:color="FFFFFF"/>
              <w:bottom w:val="single" w:sz="8" w:space="0" w:color="88D0D9"/>
              <w:right w:val="single" w:sz="8" w:space="0" w:color="FFFFFF"/>
            </w:tcBorders>
            <w:vAlign w:val="center"/>
          </w:tcPr>
          <w:p w14:paraId="5CE32E4E" w14:textId="77777777" w:rsidR="003875C6" w:rsidRDefault="004B5C3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highlight w:val="yellow"/>
              </w:rPr>
            </w:pPr>
            <w:r>
              <w:rPr>
                <w:rFonts w:ascii="Arial" w:eastAsia="Arial" w:hAnsi="Arial" w:cs="Arial"/>
                <w:sz w:val="22"/>
                <w:szCs w:val="22"/>
                <w:highlight w:val="yellow"/>
              </w:rPr>
              <w:t>Provide an explicit statement of the question(s) the review will address, that explicitly references the participants, interventions, comparators, and outcomes (PICO) that the review is intending to address (see the PRISMA-P guidance for more details on us</w:t>
            </w:r>
            <w:r>
              <w:rPr>
                <w:rFonts w:ascii="Arial" w:eastAsia="Arial" w:hAnsi="Arial" w:cs="Arial"/>
                <w:sz w:val="22"/>
                <w:szCs w:val="22"/>
                <w:highlight w:val="yellow"/>
              </w:rPr>
              <w:t>ing the PICO framework).</w:t>
            </w:r>
          </w:p>
        </w:tc>
      </w:tr>
    </w:tbl>
    <w:p w14:paraId="148EE4D4" w14:textId="77777777" w:rsidR="003875C6" w:rsidRDefault="003875C6">
      <w:pPr>
        <w:jc w:val="both"/>
      </w:pPr>
    </w:p>
    <w:p w14:paraId="48ED50B0" w14:textId="77777777" w:rsidR="003875C6" w:rsidRDefault="004B5C3E">
      <w:pPr>
        <w:pStyle w:val="Heading1"/>
        <w:rPr>
          <w:color w:val="FF7057"/>
        </w:rPr>
      </w:pPr>
      <w:r>
        <w:rPr>
          <w:color w:val="FF7057"/>
        </w:rPr>
        <w:t xml:space="preserve">Part 2) Identifying relevant </w:t>
      </w:r>
      <w:proofErr w:type="gramStart"/>
      <w:r>
        <w:rPr>
          <w:color w:val="FF7057"/>
        </w:rPr>
        <w:t>work</w:t>
      </w:r>
      <w:proofErr w:type="gramEnd"/>
    </w:p>
    <w:p w14:paraId="533D4834" w14:textId="77777777" w:rsidR="003875C6" w:rsidRDefault="004B5C3E">
      <w:pPr>
        <w:numPr>
          <w:ilvl w:val="0"/>
          <w:numId w:val="9"/>
        </w:numPr>
        <w:jc w:val="both"/>
        <w:rPr>
          <w:highlight w:val="yellow"/>
        </w:rPr>
      </w:pPr>
      <w:r>
        <w:rPr>
          <w:highlight w:val="yellow"/>
        </w:rPr>
        <w:t>Detailed description of the steps taken to identify and select studies, with enough detail to allow for replication of the study.</w:t>
      </w:r>
    </w:p>
    <w:p w14:paraId="7107CBAE" w14:textId="77777777" w:rsidR="003875C6" w:rsidRDefault="004B5C3E">
      <w:pPr>
        <w:pStyle w:val="Heading3"/>
      </w:pPr>
      <w:bookmarkStart w:id="2" w:name="_vkcfevpsrj8f" w:colFirst="0" w:colLast="0"/>
      <w:bookmarkEnd w:id="2"/>
      <w:r>
        <w:t>Search Strategy</w:t>
      </w:r>
    </w:p>
    <w:tbl>
      <w:tblPr>
        <w:tblStyle w:val="a2"/>
        <w:tblW w:w="9012"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A0" w:firstRow="1" w:lastRow="0" w:firstColumn="1" w:lastColumn="0" w:noHBand="0" w:noVBand="1"/>
      </w:tblPr>
      <w:tblGrid>
        <w:gridCol w:w="2262"/>
        <w:gridCol w:w="6750"/>
      </w:tblGrid>
      <w:tr w:rsidR="003875C6" w14:paraId="773AF069" w14:textId="77777777" w:rsidTr="003875C6">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531DB56A" w14:textId="77777777" w:rsidR="003875C6" w:rsidRDefault="004B5C3E">
            <w:pPr>
              <w:jc w:val="center"/>
              <w:rPr>
                <w:rFonts w:ascii="Arial Narrow" w:eastAsia="Arial Narrow" w:hAnsi="Arial Narrow" w:cs="Arial Narrow"/>
                <w:sz w:val="26"/>
                <w:szCs w:val="26"/>
              </w:rPr>
            </w:pPr>
            <w:r>
              <w:rPr>
                <w:rFonts w:ascii="Arial Narrow" w:eastAsia="Arial Narrow" w:hAnsi="Arial Narrow" w:cs="Arial Narrow"/>
                <w:sz w:val="26"/>
                <w:szCs w:val="26"/>
              </w:rPr>
              <w:t>Electronic databases</w:t>
            </w:r>
          </w:p>
        </w:tc>
        <w:tc>
          <w:tcPr>
            <w:tcW w:w="6750" w:type="dxa"/>
            <w:tcBorders>
              <w:top w:val="single" w:sz="4" w:space="0" w:color="FFFFFF"/>
              <w:left w:val="single" w:sz="4" w:space="0" w:color="FFFFFF"/>
              <w:bottom w:val="single" w:sz="4" w:space="0" w:color="88D0D9"/>
              <w:right w:val="single" w:sz="4" w:space="0" w:color="FFFFFF"/>
            </w:tcBorders>
            <w:shd w:val="clear" w:color="auto" w:fill="FFFFFF"/>
            <w:vAlign w:val="center"/>
          </w:tcPr>
          <w:p w14:paraId="35C5903B" w14:textId="77777777" w:rsidR="003875C6" w:rsidRDefault="004B5C3E">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highlight w:val="yellow"/>
              </w:rPr>
            </w:pPr>
            <w:r>
              <w:rPr>
                <w:rFonts w:ascii="Arial" w:eastAsia="Arial" w:hAnsi="Arial" w:cs="Arial"/>
                <w:b w:val="0"/>
                <w:color w:val="4D4D51"/>
                <w:sz w:val="22"/>
                <w:szCs w:val="22"/>
                <w:highlight w:val="yellow"/>
              </w:rPr>
              <w:t>Provide details of the electronic databases you will search, including the planned dates the searches will cover</w:t>
            </w:r>
          </w:p>
        </w:tc>
      </w:tr>
      <w:tr w:rsidR="003875C6" w14:paraId="31F55437" w14:textId="77777777" w:rsidTr="003875C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2B25E934" w14:textId="77777777" w:rsidR="003875C6" w:rsidRDefault="004B5C3E">
            <w:pPr>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Other sources</w:t>
            </w:r>
          </w:p>
        </w:tc>
        <w:tc>
          <w:tcPr>
            <w:tcW w:w="6750" w:type="dxa"/>
            <w:tcBorders>
              <w:top w:val="single" w:sz="4" w:space="0" w:color="FFFFFF"/>
              <w:left w:val="single" w:sz="4" w:space="0" w:color="FFFFFF"/>
              <w:bottom w:val="single" w:sz="4" w:space="0" w:color="88D0D9"/>
              <w:right w:val="single" w:sz="4" w:space="0" w:color="FFFFFF"/>
            </w:tcBorders>
            <w:shd w:val="clear" w:color="auto" w:fill="FFFFFF"/>
            <w:vAlign w:val="center"/>
          </w:tcPr>
          <w:p w14:paraId="68702982" w14:textId="77777777" w:rsidR="003875C6" w:rsidRDefault="004B5C3E">
            <w:pPr>
              <w:spacing w:after="8"/>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highlight w:val="yellow"/>
              </w:rPr>
            </w:pPr>
            <w:r>
              <w:rPr>
                <w:rFonts w:ascii="Arial" w:eastAsia="Arial" w:hAnsi="Arial" w:cs="Arial"/>
                <w:sz w:val="22"/>
                <w:szCs w:val="22"/>
                <w:highlight w:val="yellow"/>
              </w:rPr>
              <w:t xml:space="preserve">Describe all other information sources </w:t>
            </w:r>
            <w:r>
              <w:rPr>
                <w:rFonts w:ascii="Arial" w:eastAsia="Arial" w:hAnsi="Arial" w:cs="Arial"/>
                <w:sz w:val="22"/>
                <w:szCs w:val="22"/>
                <w:highlight w:val="yellow"/>
              </w:rPr>
              <w:t>(such as contact with study authors, trial registers or other grey literature sources)</w:t>
            </w:r>
          </w:p>
        </w:tc>
      </w:tr>
      <w:tr w:rsidR="003875C6" w14:paraId="0C60FCB3" w14:textId="77777777" w:rsidTr="003875C6">
        <w:trPr>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2BACA2B7" w14:textId="77777777" w:rsidR="003875C6" w:rsidRDefault="004B5C3E">
            <w:pPr>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 xml:space="preserve">Key search terms </w:t>
            </w:r>
          </w:p>
        </w:tc>
        <w:tc>
          <w:tcPr>
            <w:tcW w:w="6750" w:type="dxa"/>
            <w:tcBorders>
              <w:top w:val="single" w:sz="4" w:space="0" w:color="88D0D9"/>
              <w:left w:val="single" w:sz="4" w:space="0" w:color="FFFFFF"/>
              <w:bottom w:val="single" w:sz="8" w:space="0" w:color="88D0D9"/>
              <w:right w:val="single" w:sz="8" w:space="0" w:color="FFFFFF"/>
            </w:tcBorders>
            <w:vAlign w:val="center"/>
          </w:tcPr>
          <w:p w14:paraId="18EB0D11" w14:textId="77777777" w:rsidR="003875C6" w:rsidRDefault="004B5C3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highlight w:val="yellow"/>
              </w:rPr>
            </w:pPr>
            <w:r>
              <w:rPr>
                <w:rFonts w:ascii="Arial" w:eastAsia="Arial" w:hAnsi="Arial" w:cs="Arial"/>
                <w:sz w:val="22"/>
                <w:szCs w:val="22"/>
                <w:highlight w:val="yellow"/>
              </w:rPr>
              <w:t>Provide details of your planned search terms</w:t>
            </w:r>
          </w:p>
        </w:tc>
      </w:tr>
      <w:tr w:rsidR="003875C6" w14:paraId="4E1279E3" w14:textId="77777777" w:rsidTr="003875C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7FCB295A" w14:textId="77777777" w:rsidR="003875C6" w:rsidRDefault="004B5C3E">
            <w:pPr>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Draft search strategy</w:t>
            </w:r>
          </w:p>
        </w:tc>
        <w:tc>
          <w:tcPr>
            <w:tcW w:w="6750" w:type="dxa"/>
            <w:tcBorders>
              <w:top w:val="single" w:sz="4" w:space="0" w:color="88D0D9"/>
              <w:left w:val="single" w:sz="4" w:space="0" w:color="FFFFFF"/>
              <w:bottom w:val="single" w:sz="8" w:space="0" w:color="88D0D9"/>
              <w:right w:val="single" w:sz="8" w:space="0" w:color="FFFFFF"/>
            </w:tcBorders>
            <w:vAlign w:val="center"/>
          </w:tcPr>
          <w:p w14:paraId="2FFE6918" w14:textId="77777777" w:rsidR="003875C6" w:rsidRDefault="004B5C3E">
            <w:pPr>
              <w:spacing w:after="8"/>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highlight w:val="yellow"/>
              </w:rPr>
            </w:pPr>
            <w:r>
              <w:rPr>
                <w:rFonts w:ascii="Arial" w:eastAsia="Arial" w:hAnsi="Arial" w:cs="Arial"/>
                <w:sz w:val="22"/>
                <w:szCs w:val="22"/>
                <w:highlight w:val="yellow"/>
              </w:rPr>
              <w:t xml:space="preserve">Present draft of search strategy to be used for at least one electronic database, including planned limits, such that it could be repeated (see the </w:t>
            </w:r>
            <w:hyperlink r:id="rId8">
              <w:r>
                <w:rPr>
                  <w:rFonts w:ascii="Arial" w:eastAsia="Arial" w:hAnsi="Arial" w:cs="Arial"/>
                  <w:color w:val="1155CC"/>
                  <w:sz w:val="22"/>
                  <w:szCs w:val="22"/>
                  <w:highlight w:val="yellow"/>
                  <w:u w:val="single"/>
                </w:rPr>
                <w:t>PRISMA-P guidance</w:t>
              </w:r>
            </w:hyperlink>
            <w:r>
              <w:rPr>
                <w:rFonts w:ascii="Arial" w:eastAsia="Arial" w:hAnsi="Arial" w:cs="Arial"/>
                <w:sz w:val="22"/>
                <w:szCs w:val="22"/>
                <w:highlight w:val="yellow"/>
              </w:rPr>
              <w:t xml:space="preserve"> for an example).</w:t>
            </w:r>
          </w:p>
        </w:tc>
      </w:tr>
    </w:tbl>
    <w:p w14:paraId="35DACDD6" w14:textId="77777777" w:rsidR="003875C6" w:rsidRDefault="003875C6"/>
    <w:p w14:paraId="26175273" w14:textId="77777777" w:rsidR="003875C6" w:rsidRDefault="004B5C3E">
      <w:pPr>
        <w:pStyle w:val="Heading3"/>
      </w:pPr>
      <w:bookmarkStart w:id="3" w:name="_at617hw05imd" w:colFirst="0" w:colLast="0"/>
      <w:bookmarkEnd w:id="3"/>
      <w:r>
        <w:t>Study selection criteria</w:t>
      </w:r>
    </w:p>
    <w:tbl>
      <w:tblPr>
        <w:tblStyle w:val="a3"/>
        <w:tblW w:w="9012"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A0" w:firstRow="1" w:lastRow="0" w:firstColumn="1" w:lastColumn="0" w:noHBand="0" w:noVBand="1"/>
      </w:tblPr>
      <w:tblGrid>
        <w:gridCol w:w="2262"/>
        <w:gridCol w:w="6750"/>
      </w:tblGrid>
      <w:tr w:rsidR="003875C6" w14:paraId="107C3F97" w14:textId="77777777" w:rsidTr="003875C6">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67C2D918" w14:textId="77777777" w:rsidR="003875C6" w:rsidRDefault="004B5C3E">
            <w:pPr>
              <w:jc w:val="center"/>
              <w:rPr>
                <w:rFonts w:ascii="Arial Narrow" w:eastAsia="Arial Narrow" w:hAnsi="Arial Narrow" w:cs="Arial Narrow"/>
                <w:sz w:val="26"/>
                <w:szCs w:val="26"/>
              </w:rPr>
            </w:pPr>
            <w:r>
              <w:rPr>
                <w:rFonts w:ascii="Arial Narrow" w:eastAsia="Arial Narrow" w:hAnsi="Arial Narrow" w:cs="Arial Narrow"/>
                <w:sz w:val="26"/>
                <w:szCs w:val="26"/>
              </w:rPr>
              <w:t>Inclusion criteria</w:t>
            </w:r>
          </w:p>
        </w:tc>
        <w:tc>
          <w:tcPr>
            <w:tcW w:w="6750" w:type="dxa"/>
            <w:tcBorders>
              <w:top w:val="single" w:sz="4" w:space="0" w:color="FFFFFF"/>
              <w:left w:val="single" w:sz="4" w:space="0" w:color="FFFFFF"/>
              <w:bottom w:val="single" w:sz="4" w:space="0" w:color="88D0D9"/>
              <w:right w:val="single" w:sz="4" w:space="0" w:color="FFFFFF"/>
            </w:tcBorders>
            <w:shd w:val="clear" w:color="auto" w:fill="FFFFFF"/>
            <w:vAlign w:val="center"/>
          </w:tcPr>
          <w:p w14:paraId="390F6D53" w14:textId="77777777" w:rsidR="003875C6" w:rsidRDefault="004B5C3E">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highlight w:val="yellow"/>
              </w:rPr>
            </w:pPr>
            <w:r>
              <w:rPr>
                <w:rFonts w:ascii="Arial" w:eastAsia="Arial" w:hAnsi="Arial" w:cs="Arial"/>
                <w:b w:val="0"/>
                <w:color w:val="4D4D51"/>
                <w:sz w:val="22"/>
                <w:szCs w:val="22"/>
                <w:highlight w:val="yellow"/>
              </w:rPr>
              <w:t>Specify the criteria to be used as criteria for eligibility for inclusion in the review:</w:t>
            </w:r>
          </w:p>
          <w:p w14:paraId="1FE1C971" w14:textId="77777777" w:rsidR="003875C6" w:rsidRDefault="004B5C3E">
            <w:pPr>
              <w:numPr>
                <w:ilvl w:val="0"/>
                <w:numId w:val="2"/>
              </w:num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highlight w:val="yellow"/>
              </w:rPr>
            </w:pPr>
            <w:r>
              <w:rPr>
                <w:rFonts w:ascii="Arial" w:eastAsia="Arial" w:hAnsi="Arial" w:cs="Arial"/>
                <w:b w:val="0"/>
                <w:color w:val="4D4D51"/>
                <w:sz w:val="22"/>
                <w:szCs w:val="22"/>
                <w:highlight w:val="yellow"/>
              </w:rPr>
              <w:t xml:space="preserve">Study characteristics (such as participants, interventions, comparators, primary and secondary outcomes of interest - including method and timing of outcome measurement, the minimum acceptable level of study design, setting, time frame) </w:t>
            </w:r>
          </w:p>
          <w:p w14:paraId="33F9C80C" w14:textId="77777777" w:rsidR="003875C6" w:rsidRDefault="004B5C3E">
            <w:pPr>
              <w:numPr>
                <w:ilvl w:val="0"/>
                <w:numId w:val="2"/>
              </w:num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highlight w:val="yellow"/>
              </w:rPr>
            </w:pPr>
            <w:r>
              <w:rPr>
                <w:rFonts w:ascii="Arial" w:eastAsia="Arial" w:hAnsi="Arial" w:cs="Arial"/>
                <w:b w:val="0"/>
                <w:color w:val="4D4D51"/>
                <w:sz w:val="22"/>
                <w:szCs w:val="22"/>
                <w:highlight w:val="yellow"/>
              </w:rPr>
              <w:t>Report characteris</w:t>
            </w:r>
            <w:r>
              <w:rPr>
                <w:rFonts w:ascii="Arial" w:eastAsia="Arial" w:hAnsi="Arial" w:cs="Arial"/>
                <w:b w:val="0"/>
                <w:color w:val="4D4D51"/>
                <w:sz w:val="22"/>
                <w:szCs w:val="22"/>
                <w:highlight w:val="yellow"/>
              </w:rPr>
              <w:t xml:space="preserve">tics (such as years considered, language, publication type or status </w:t>
            </w:r>
            <w:proofErr w:type="gramStart"/>
            <w:r>
              <w:rPr>
                <w:rFonts w:ascii="Arial" w:eastAsia="Arial" w:hAnsi="Arial" w:cs="Arial"/>
                <w:b w:val="0"/>
                <w:color w:val="4D4D51"/>
                <w:sz w:val="22"/>
                <w:szCs w:val="22"/>
                <w:highlight w:val="yellow"/>
              </w:rPr>
              <w:t>e.g.</w:t>
            </w:r>
            <w:proofErr w:type="gramEnd"/>
            <w:r>
              <w:rPr>
                <w:rFonts w:ascii="Arial" w:eastAsia="Arial" w:hAnsi="Arial" w:cs="Arial"/>
                <w:b w:val="0"/>
                <w:color w:val="4D4D51"/>
                <w:sz w:val="22"/>
                <w:szCs w:val="22"/>
                <w:highlight w:val="yellow"/>
              </w:rPr>
              <w:t xml:space="preserve"> unpublished material or abstracts, completeness of reporting to enable assessment of study characteristics) </w:t>
            </w:r>
          </w:p>
        </w:tc>
      </w:tr>
      <w:tr w:rsidR="003875C6" w14:paraId="1A9A830F" w14:textId="77777777" w:rsidTr="003875C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09A0456C" w14:textId="77777777" w:rsidR="003875C6" w:rsidRDefault="004B5C3E">
            <w:pPr>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Exclusion criteria</w:t>
            </w:r>
          </w:p>
        </w:tc>
        <w:tc>
          <w:tcPr>
            <w:tcW w:w="6750" w:type="dxa"/>
            <w:tcBorders>
              <w:top w:val="single" w:sz="4" w:space="0" w:color="88D0D9"/>
              <w:left w:val="single" w:sz="4" w:space="0" w:color="FFFFFF"/>
              <w:bottom w:val="single" w:sz="8" w:space="0" w:color="88D0D9"/>
              <w:right w:val="single" w:sz="8" w:space="0" w:color="FFFFFF"/>
            </w:tcBorders>
            <w:vAlign w:val="center"/>
          </w:tcPr>
          <w:p w14:paraId="6493F13C" w14:textId="77777777" w:rsidR="003875C6" w:rsidRDefault="004B5C3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highlight w:val="yellow"/>
              </w:rPr>
            </w:pPr>
            <w:r>
              <w:rPr>
                <w:rFonts w:ascii="Arial" w:eastAsia="Arial" w:hAnsi="Arial" w:cs="Arial"/>
                <w:sz w:val="22"/>
                <w:szCs w:val="22"/>
                <w:highlight w:val="yellow"/>
              </w:rPr>
              <w:t>Specify any exclusion criteria</w:t>
            </w:r>
          </w:p>
        </w:tc>
      </w:tr>
      <w:tr w:rsidR="003875C6" w14:paraId="4B30BD1B" w14:textId="77777777" w:rsidTr="003875C6">
        <w:trPr>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34A29E62" w14:textId="77777777" w:rsidR="003875C6" w:rsidRDefault="004B5C3E">
            <w:pPr>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lastRenderedPageBreak/>
              <w:t>Process of study selection</w:t>
            </w:r>
          </w:p>
        </w:tc>
        <w:tc>
          <w:tcPr>
            <w:tcW w:w="6750" w:type="dxa"/>
            <w:tcBorders>
              <w:top w:val="single" w:sz="4" w:space="0" w:color="88D0D9"/>
              <w:left w:val="single" w:sz="4" w:space="0" w:color="FFFFFF"/>
              <w:bottom w:val="single" w:sz="8" w:space="0" w:color="88D0D9"/>
              <w:right w:val="single" w:sz="8" w:space="0" w:color="FFFFFF"/>
            </w:tcBorders>
            <w:vAlign w:val="center"/>
          </w:tcPr>
          <w:p w14:paraId="5DA2D776" w14:textId="77777777" w:rsidR="003875C6" w:rsidRDefault="004B5C3E">
            <w:pPr>
              <w:spacing w:after="8"/>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highlight w:val="yellow"/>
              </w:rPr>
            </w:pPr>
            <w:r>
              <w:rPr>
                <w:rFonts w:ascii="Arial" w:eastAsia="Arial" w:hAnsi="Arial" w:cs="Arial"/>
                <w:sz w:val="22"/>
                <w:szCs w:val="22"/>
                <w:highlight w:val="yellow"/>
              </w:rPr>
              <w:t xml:space="preserve">State the process that will be used for selecting studies (such as two independent reviewers) through each phase of the review (that is, screening, </w:t>
            </w:r>
            <w:proofErr w:type="gramStart"/>
            <w:r>
              <w:rPr>
                <w:rFonts w:ascii="Arial" w:eastAsia="Arial" w:hAnsi="Arial" w:cs="Arial"/>
                <w:sz w:val="22"/>
                <w:szCs w:val="22"/>
                <w:highlight w:val="yellow"/>
              </w:rPr>
              <w:t>eligibility</w:t>
            </w:r>
            <w:proofErr w:type="gramEnd"/>
            <w:r>
              <w:rPr>
                <w:rFonts w:ascii="Arial" w:eastAsia="Arial" w:hAnsi="Arial" w:cs="Arial"/>
                <w:sz w:val="22"/>
                <w:szCs w:val="22"/>
                <w:highlight w:val="yellow"/>
              </w:rPr>
              <w:t xml:space="preserve"> and inclusion in meta-analysis), and the method for handling duplicat</w:t>
            </w:r>
            <w:r>
              <w:rPr>
                <w:rFonts w:ascii="Arial" w:eastAsia="Arial" w:hAnsi="Arial" w:cs="Arial"/>
                <w:sz w:val="22"/>
                <w:szCs w:val="22"/>
                <w:highlight w:val="yellow"/>
              </w:rPr>
              <w:t>e, companion or self-plagiarised publications.</w:t>
            </w:r>
          </w:p>
        </w:tc>
      </w:tr>
    </w:tbl>
    <w:p w14:paraId="27D39C96" w14:textId="77777777" w:rsidR="003875C6" w:rsidRDefault="003875C6">
      <w:pPr>
        <w:spacing w:before="240"/>
      </w:pPr>
    </w:p>
    <w:p w14:paraId="7C2AEFEB" w14:textId="77777777" w:rsidR="003875C6" w:rsidRDefault="004B5C3E">
      <w:pPr>
        <w:pStyle w:val="Heading3"/>
        <w:spacing w:before="240"/>
      </w:pPr>
      <w:bookmarkStart w:id="4" w:name="_ghgmajty6rd5" w:colFirst="0" w:colLast="0"/>
      <w:bookmarkEnd w:id="4"/>
      <w:r>
        <w:t>Study records</w:t>
      </w:r>
    </w:p>
    <w:tbl>
      <w:tblPr>
        <w:tblStyle w:val="a4"/>
        <w:tblW w:w="9012"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A0" w:firstRow="1" w:lastRow="0" w:firstColumn="1" w:lastColumn="0" w:noHBand="0" w:noVBand="1"/>
      </w:tblPr>
      <w:tblGrid>
        <w:gridCol w:w="2262"/>
        <w:gridCol w:w="6750"/>
      </w:tblGrid>
      <w:tr w:rsidR="003875C6" w14:paraId="4B0FE8BA" w14:textId="77777777" w:rsidTr="003875C6">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16430AE0" w14:textId="77777777" w:rsidR="003875C6" w:rsidRDefault="004B5C3E">
            <w:pPr>
              <w:jc w:val="center"/>
              <w:rPr>
                <w:rFonts w:ascii="Arial Narrow" w:eastAsia="Arial Narrow" w:hAnsi="Arial Narrow" w:cs="Arial Narrow"/>
                <w:sz w:val="26"/>
                <w:szCs w:val="26"/>
              </w:rPr>
            </w:pPr>
            <w:r>
              <w:rPr>
                <w:rFonts w:ascii="Arial Narrow" w:eastAsia="Arial Narrow" w:hAnsi="Arial Narrow" w:cs="Arial Narrow"/>
                <w:sz w:val="26"/>
                <w:szCs w:val="26"/>
              </w:rPr>
              <w:t>Data collection</w:t>
            </w:r>
          </w:p>
        </w:tc>
        <w:tc>
          <w:tcPr>
            <w:tcW w:w="6750" w:type="dxa"/>
            <w:tcBorders>
              <w:top w:val="single" w:sz="4" w:space="0" w:color="FFFFFF"/>
              <w:left w:val="single" w:sz="4" w:space="0" w:color="FFFFFF"/>
              <w:bottom w:val="single" w:sz="4" w:space="0" w:color="88D0D9"/>
              <w:right w:val="single" w:sz="4" w:space="0" w:color="FFFFFF"/>
            </w:tcBorders>
            <w:shd w:val="clear" w:color="auto" w:fill="FFFFFF"/>
            <w:vAlign w:val="center"/>
          </w:tcPr>
          <w:p w14:paraId="2504FAA2" w14:textId="77777777" w:rsidR="003875C6" w:rsidRDefault="004B5C3E">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highlight w:val="yellow"/>
              </w:rPr>
            </w:pPr>
            <w:r>
              <w:rPr>
                <w:rFonts w:ascii="Arial" w:eastAsia="Arial" w:hAnsi="Arial" w:cs="Arial"/>
                <w:b w:val="0"/>
                <w:color w:val="4D4D51"/>
                <w:sz w:val="22"/>
                <w:szCs w:val="22"/>
                <w:highlight w:val="yellow"/>
              </w:rPr>
              <w:t>Describe planned method of extracting data from reports, (such as piloting forms, done independently, in duplicate), any processes for obtaining and confirming data from investi</w:t>
            </w:r>
            <w:r>
              <w:rPr>
                <w:rFonts w:ascii="Arial" w:eastAsia="Arial" w:hAnsi="Arial" w:cs="Arial"/>
                <w:b w:val="0"/>
                <w:color w:val="4D4D51"/>
                <w:sz w:val="22"/>
                <w:szCs w:val="22"/>
                <w:highlight w:val="yellow"/>
              </w:rPr>
              <w:t>gators</w:t>
            </w:r>
          </w:p>
        </w:tc>
      </w:tr>
      <w:tr w:rsidR="003875C6" w14:paraId="60549616" w14:textId="77777777" w:rsidTr="003875C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3C5FF32C" w14:textId="77777777" w:rsidR="003875C6" w:rsidRDefault="004B5C3E">
            <w:pPr>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 xml:space="preserve">Data management process </w:t>
            </w:r>
          </w:p>
        </w:tc>
        <w:tc>
          <w:tcPr>
            <w:tcW w:w="6750" w:type="dxa"/>
            <w:tcBorders>
              <w:top w:val="single" w:sz="4" w:space="0" w:color="88D0D9"/>
              <w:left w:val="single" w:sz="4" w:space="0" w:color="FFFFFF"/>
              <w:bottom w:val="single" w:sz="8" w:space="0" w:color="88D0D9"/>
              <w:right w:val="single" w:sz="8" w:space="0" w:color="FFFFFF"/>
            </w:tcBorders>
            <w:vAlign w:val="center"/>
          </w:tcPr>
          <w:p w14:paraId="4800C363" w14:textId="77777777" w:rsidR="003875C6" w:rsidRDefault="004B5C3E">
            <w:pPr>
              <w:spacing w:after="8"/>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highlight w:val="yellow"/>
              </w:rPr>
            </w:pPr>
            <w:r>
              <w:rPr>
                <w:rFonts w:ascii="Arial" w:eastAsia="Arial" w:hAnsi="Arial" w:cs="Arial"/>
                <w:sz w:val="22"/>
                <w:szCs w:val="22"/>
                <w:highlight w:val="yellow"/>
              </w:rPr>
              <w:t>Describe the mechanism(s) that will be used to manage records and extracted data throughout the review, including any software to be used</w:t>
            </w:r>
          </w:p>
        </w:tc>
      </w:tr>
      <w:tr w:rsidR="003875C6" w14:paraId="25BEB6FD" w14:textId="77777777" w:rsidTr="003875C6">
        <w:trPr>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280EC421" w14:textId="77777777" w:rsidR="003875C6" w:rsidRDefault="004B5C3E">
            <w:pPr>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Data items</w:t>
            </w:r>
          </w:p>
        </w:tc>
        <w:tc>
          <w:tcPr>
            <w:tcW w:w="6750" w:type="dxa"/>
            <w:tcBorders>
              <w:top w:val="single" w:sz="4" w:space="0" w:color="88D0D9"/>
              <w:left w:val="single" w:sz="4" w:space="0" w:color="FFFFFF"/>
              <w:bottom w:val="single" w:sz="8" w:space="0" w:color="88D0D9"/>
              <w:right w:val="single" w:sz="8" w:space="0" w:color="FFFFFF"/>
            </w:tcBorders>
            <w:vAlign w:val="center"/>
          </w:tcPr>
          <w:p w14:paraId="5986DC4F" w14:textId="77777777" w:rsidR="003875C6" w:rsidRDefault="004B5C3E">
            <w:pPr>
              <w:spacing w:after="8"/>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highlight w:val="yellow"/>
              </w:rPr>
            </w:pPr>
            <w:r>
              <w:rPr>
                <w:rFonts w:ascii="Arial" w:eastAsia="Arial" w:hAnsi="Arial" w:cs="Arial"/>
                <w:sz w:val="22"/>
                <w:szCs w:val="22"/>
                <w:highlight w:val="yellow"/>
              </w:rPr>
              <w:t>List and define all variables for which data will be sought (such as participants, intervention, comparators, outcomes, funding sources), any pre-planned data assumptions and simplifications</w:t>
            </w:r>
          </w:p>
        </w:tc>
      </w:tr>
      <w:tr w:rsidR="003875C6" w14:paraId="072AB1E0" w14:textId="77777777" w:rsidTr="003875C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207EDE28" w14:textId="77777777" w:rsidR="003875C6" w:rsidRDefault="004B5C3E">
            <w:pPr>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Outcomes and prioritisation</w:t>
            </w:r>
          </w:p>
        </w:tc>
        <w:tc>
          <w:tcPr>
            <w:tcW w:w="6750" w:type="dxa"/>
            <w:tcBorders>
              <w:top w:val="single" w:sz="4" w:space="0" w:color="88D0D9"/>
              <w:left w:val="single" w:sz="4" w:space="0" w:color="FFFFFF"/>
              <w:bottom w:val="single" w:sz="8" w:space="0" w:color="88D0D9"/>
              <w:right w:val="single" w:sz="8" w:space="0" w:color="FFFFFF"/>
            </w:tcBorders>
            <w:vAlign w:val="center"/>
          </w:tcPr>
          <w:p w14:paraId="3E1D5AA1" w14:textId="77777777" w:rsidR="003875C6" w:rsidRDefault="004B5C3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highlight w:val="yellow"/>
              </w:rPr>
            </w:pPr>
            <w:r>
              <w:rPr>
                <w:rFonts w:ascii="Arial" w:eastAsia="Arial" w:hAnsi="Arial" w:cs="Arial"/>
                <w:sz w:val="22"/>
                <w:szCs w:val="22"/>
                <w:highlight w:val="yellow"/>
              </w:rPr>
              <w:t>List and define all primary and seco</w:t>
            </w:r>
            <w:r>
              <w:rPr>
                <w:rFonts w:ascii="Arial" w:eastAsia="Arial" w:hAnsi="Arial" w:cs="Arial"/>
                <w:sz w:val="22"/>
                <w:szCs w:val="22"/>
                <w:highlight w:val="yellow"/>
              </w:rPr>
              <w:t>ndary outcomes for which data will be sought, with rationale</w:t>
            </w:r>
          </w:p>
        </w:tc>
      </w:tr>
    </w:tbl>
    <w:p w14:paraId="0BF69A9F" w14:textId="77777777" w:rsidR="003875C6" w:rsidRDefault="003875C6">
      <w:pPr>
        <w:jc w:val="both"/>
      </w:pPr>
    </w:p>
    <w:p w14:paraId="0E967ABD" w14:textId="77777777" w:rsidR="003875C6" w:rsidRDefault="004B5C3E">
      <w:pPr>
        <w:pStyle w:val="Heading1"/>
        <w:rPr>
          <w:color w:val="000000"/>
        </w:rPr>
      </w:pPr>
      <w:bookmarkStart w:id="5" w:name="_h2zd9twod2t" w:colFirst="0" w:colLast="0"/>
      <w:bookmarkEnd w:id="5"/>
      <w:r>
        <w:rPr>
          <w:color w:val="FF7057"/>
        </w:rPr>
        <w:t xml:space="preserve">Part 3) Risk of bias assessment </w:t>
      </w:r>
    </w:p>
    <w:tbl>
      <w:tblPr>
        <w:tblStyle w:val="a5"/>
        <w:tblW w:w="9012"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A0" w:firstRow="1" w:lastRow="0" w:firstColumn="1" w:lastColumn="0" w:noHBand="0" w:noVBand="1"/>
      </w:tblPr>
      <w:tblGrid>
        <w:gridCol w:w="2262"/>
        <w:gridCol w:w="6750"/>
      </w:tblGrid>
      <w:tr w:rsidR="003875C6" w14:paraId="391285D9" w14:textId="77777777" w:rsidTr="003875C6">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3DEF683F" w14:textId="77777777" w:rsidR="003875C6" w:rsidRDefault="004B5C3E">
            <w:pPr>
              <w:jc w:val="center"/>
              <w:rPr>
                <w:rFonts w:ascii="Arial Narrow" w:eastAsia="Arial Narrow" w:hAnsi="Arial Narrow" w:cs="Arial Narrow"/>
                <w:sz w:val="26"/>
                <w:szCs w:val="26"/>
              </w:rPr>
            </w:pPr>
            <w:r>
              <w:rPr>
                <w:rFonts w:ascii="Arial Narrow" w:eastAsia="Arial Narrow" w:hAnsi="Arial Narrow" w:cs="Arial Narrow"/>
                <w:sz w:val="26"/>
                <w:szCs w:val="26"/>
              </w:rPr>
              <w:t>Risk of bias assessment criteria</w:t>
            </w:r>
          </w:p>
        </w:tc>
        <w:tc>
          <w:tcPr>
            <w:tcW w:w="6750" w:type="dxa"/>
            <w:tcBorders>
              <w:top w:val="single" w:sz="4" w:space="0" w:color="FFFFFF"/>
              <w:left w:val="single" w:sz="4" w:space="0" w:color="FFFFFF"/>
              <w:bottom w:val="single" w:sz="4" w:space="0" w:color="88D0D9"/>
              <w:right w:val="single" w:sz="4" w:space="0" w:color="FFFFFF"/>
            </w:tcBorders>
            <w:shd w:val="clear" w:color="auto" w:fill="FFFFFF"/>
            <w:vAlign w:val="center"/>
          </w:tcPr>
          <w:p w14:paraId="247F0C95" w14:textId="77777777" w:rsidR="003875C6" w:rsidRDefault="004B5C3E">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highlight w:val="yellow"/>
              </w:rPr>
            </w:pPr>
            <w:r>
              <w:rPr>
                <w:rFonts w:ascii="Arial" w:eastAsia="Arial" w:hAnsi="Arial" w:cs="Arial"/>
                <w:b w:val="0"/>
                <w:color w:val="4D4D51"/>
                <w:sz w:val="22"/>
                <w:szCs w:val="22"/>
                <w:highlight w:val="yellow"/>
              </w:rPr>
              <w:t xml:space="preserve">Provide details of any </w:t>
            </w:r>
            <w:r>
              <w:rPr>
                <w:rFonts w:ascii="Arial" w:eastAsia="Arial" w:hAnsi="Arial" w:cs="Arial"/>
                <w:b w:val="0"/>
                <w:color w:val="4D4D51"/>
                <w:sz w:val="22"/>
                <w:szCs w:val="22"/>
                <w:highlight w:val="yellow"/>
              </w:rPr>
              <w:t>criteria that will be used to assess risk of bias in individual studies, including whether this will be done at the outcome or study level, or both, providing links to any critical appraisal guides or design-based checklists</w:t>
            </w:r>
            <w:r>
              <w:rPr>
                <w:rFonts w:ascii="Arial" w:eastAsia="Arial" w:hAnsi="Arial" w:cs="Arial"/>
                <w:b w:val="0"/>
                <w:color w:val="4D4D51"/>
                <w:sz w:val="22"/>
                <w:szCs w:val="22"/>
                <w:highlight w:val="yellow"/>
                <w:vertAlign w:val="superscript"/>
              </w:rPr>
              <w:footnoteReference w:id="1"/>
            </w:r>
            <w:r>
              <w:rPr>
                <w:rFonts w:ascii="Arial" w:eastAsia="Arial" w:hAnsi="Arial" w:cs="Arial"/>
                <w:b w:val="0"/>
                <w:color w:val="4D4D51"/>
                <w:sz w:val="22"/>
                <w:szCs w:val="22"/>
                <w:highlight w:val="yellow"/>
              </w:rPr>
              <w:t xml:space="preserve"> </w:t>
            </w:r>
            <w:r>
              <w:rPr>
                <w:rFonts w:ascii="Arial" w:eastAsia="Arial" w:hAnsi="Arial" w:cs="Arial"/>
                <w:b w:val="0"/>
                <w:color w:val="4D4D51"/>
                <w:sz w:val="22"/>
                <w:szCs w:val="22"/>
                <w:highlight w:val="yellow"/>
              </w:rPr>
              <w:t>that will be used.</w:t>
            </w:r>
          </w:p>
        </w:tc>
      </w:tr>
      <w:tr w:rsidR="003875C6" w14:paraId="1156724B" w14:textId="77777777" w:rsidTr="003875C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FFFFFF"/>
              <w:left w:val="single" w:sz="4" w:space="0" w:color="FFFFFF"/>
              <w:bottom w:val="single" w:sz="4" w:space="0" w:color="FFFFFF"/>
              <w:right w:val="single" w:sz="4" w:space="0" w:color="000000"/>
            </w:tcBorders>
            <w:shd w:val="clear" w:color="auto" w:fill="88D0D9"/>
            <w:vAlign w:val="center"/>
          </w:tcPr>
          <w:p w14:paraId="16A5A7E2" w14:textId="77777777" w:rsidR="003875C6" w:rsidRDefault="004B5C3E">
            <w:pPr>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Purpose of risk of bias assessment</w:t>
            </w:r>
          </w:p>
        </w:tc>
        <w:tc>
          <w:tcPr>
            <w:tcW w:w="6750" w:type="dxa"/>
            <w:tcBorders>
              <w:top w:val="single" w:sz="4" w:space="0" w:color="FFFFFF"/>
              <w:left w:val="single" w:sz="4" w:space="0" w:color="FFFFFF"/>
              <w:bottom w:val="single" w:sz="4" w:space="0" w:color="88D0D9"/>
              <w:right w:val="single" w:sz="4" w:space="0" w:color="FFFFFF"/>
            </w:tcBorders>
            <w:shd w:val="clear" w:color="auto" w:fill="FFFFFF"/>
            <w:vAlign w:val="center"/>
          </w:tcPr>
          <w:p w14:paraId="6C26389B" w14:textId="77777777" w:rsidR="003875C6" w:rsidRDefault="004B5C3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highlight w:val="yellow"/>
              </w:rPr>
            </w:pPr>
            <w:r>
              <w:rPr>
                <w:rFonts w:ascii="Arial" w:eastAsia="Arial" w:hAnsi="Arial" w:cs="Arial"/>
                <w:sz w:val="22"/>
                <w:szCs w:val="22"/>
                <w:highlight w:val="yellow"/>
              </w:rPr>
              <w:t xml:space="preserve">Provide details of how risk of bias assessments will be used in data synthesis. For </w:t>
            </w:r>
            <w:proofErr w:type="gramStart"/>
            <w:r>
              <w:rPr>
                <w:rFonts w:ascii="Arial" w:eastAsia="Arial" w:hAnsi="Arial" w:cs="Arial"/>
                <w:sz w:val="22"/>
                <w:szCs w:val="22"/>
                <w:highlight w:val="yellow"/>
              </w:rPr>
              <w:t>example</w:t>
            </w:r>
            <w:proofErr w:type="gramEnd"/>
            <w:r>
              <w:rPr>
                <w:rFonts w:ascii="Arial" w:eastAsia="Arial" w:hAnsi="Arial" w:cs="Arial"/>
                <w:sz w:val="22"/>
                <w:szCs w:val="22"/>
                <w:highlight w:val="yellow"/>
              </w:rPr>
              <w:t xml:space="preserve"> for exploring heterogeneity and informing decisions regarding suitability of meta-analysis, or in assessing t</w:t>
            </w:r>
            <w:r>
              <w:rPr>
                <w:rFonts w:ascii="Arial" w:eastAsia="Arial" w:hAnsi="Arial" w:cs="Arial"/>
                <w:sz w:val="22"/>
                <w:szCs w:val="22"/>
                <w:highlight w:val="yellow"/>
              </w:rPr>
              <w:t>he strength of inferences and making recommendations for future research.</w:t>
            </w:r>
          </w:p>
        </w:tc>
      </w:tr>
    </w:tbl>
    <w:p w14:paraId="3C6B74F3" w14:textId="77777777" w:rsidR="003875C6" w:rsidRDefault="003875C6">
      <w:pPr>
        <w:jc w:val="both"/>
      </w:pPr>
    </w:p>
    <w:p w14:paraId="01724F9E" w14:textId="77777777" w:rsidR="003875C6" w:rsidRDefault="004B5C3E">
      <w:pPr>
        <w:pStyle w:val="Heading1"/>
        <w:rPr>
          <w:sz w:val="22"/>
          <w:szCs w:val="22"/>
        </w:rPr>
      </w:pPr>
      <w:bookmarkStart w:id="6" w:name="_rxxtz6weofja" w:colFirst="0" w:colLast="0"/>
      <w:bookmarkEnd w:id="6"/>
      <w:r>
        <w:rPr>
          <w:color w:val="FF7057"/>
        </w:rPr>
        <w:lastRenderedPageBreak/>
        <w:t>Part 4) Summarising the evidence</w:t>
      </w:r>
    </w:p>
    <w:tbl>
      <w:tblPr>
        <w:tblStyle w:val="a6"/>
        <w:tblW w:w="91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45"/>
        <w:gridCol w:w="6990"/>
      </w:tblGrid>
      <w:tr w:rsidR="003875C6" w14:paraId="0893A18B" w14:textId="77777777">
        <w:trPr>
          <w:trHeight w:val="2460"/>
        </w:trPr>
        <w:tc>
          <w:tcPr>
            <w:tcW w:w="2145"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196522DD" w14:textId="77777777" w:rsidR="003875C6" w:rsidRDefault="004B5C3E">
            <w:pPr>
              <w:ind w:left="-141"/>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 xml:space="preserve">Data synthesis </w:t>
            </w:r>
          </w:p>
        </w:tc>
        <w:tc>
          <w:tcPr>
            <w:tcW w:w="6990" w:type="dxa"/>
            <w:tcBorders>
              <w:top w:val="single" w:sz="8" w:space="0" w:color="C4E7EA"/>
              <w:left w:val="single" w:sz="8" w:space="0" w:color="FFFFFF"/>
              <w:bottom w:val="single" w:sz="8" w:space="0" w:color="C4E7EA"/>
              <w:right w:val="single" w:sz="8" w:space="0" w:color="FFFFFF"/>
            </w:tcBorders>
            <w:shd w:val="clear" w:color="auto" w:fill="auto"/>
            <w:tcMar>
              <w:top w:w="80" w:type="dxa"/>
              <w:left w:w="80" w:type="dxa"/>
              <w:bottom w:w="80" w:type="dxa"/>
              <w:right w:w="80" w:type="dxa"/>
            </w:tcMar>
            <w:vAlign w:val="center"/>
          </w:tcPr>
          <w:p w14:paraId="57F7302F" w14:textId="77777777" w:rsidR="003875C6" w:rsidRDefault="004B5C3E">
            <w:pPr>
              <w:rPr>
                <w:rFonts w:ascii="Arial" w:eastAsia="Arial" w:hAnsi="Arial" w:cs="Arial"/>
                <w:sz w:val="22"/>
                <w:szCs w:val="22"/>
                <w:highlight w:val="yellow"/>
              </w:rPr>
            </w:pPr>
            <w:r>
              <w:rPr>
                <w:rFonts w:ascii="Arial" w:eastAsia="Arial" w:hAnsi="Arial" w:cs="Arial"/>
                <w:sz w:val="22"/>
                <w:szCs w:val="22"/>
                <w:highlight w:val="yellow"/>
              </w:rPr>
              <w:t xml:space="preserve">Provide detail on how </w:t>
            </w:r>
            <w:r>
              <w:rPr>
                <w:rFonts w:ascii="Arial" w:eastAsia="Arial" w:hAnsi="Arial" w:cs="Arial"/>
                <w:sz w:val="22"/>
                <w:szCs w:val="22"/>
                <w:highlight w:val="yellow"/>
              </w:rPr>
              <w:t>data will be combined (statistical or narrative), and rationale for this.</w:t>
            </w:r>
          </w:p>
          <w:p w14:paraId="41004D62" w14:textId="77777777" w:rsidR="003875C6" w:rsidRDefault="003875C6">
            <w:pPr>
              <w:rPr>
                <w:rFonts w:ascii="Arial" w:eastAsia="Arial" w:hAnsi="Arial" w:cs="Arial"/>
                <w:sz w:val="22"/>
                <w:szCs w:val="22"/>
                <w:highlight w:val="yellow"/>
              </w:rPr>
            </w:pPr>
          </w:p>
          <w:p w14:paraId="43A583B7" w14:textId="77777777" w:rsidR="003875C6" w:rsidRDefault="004B5C3E">
            <w:pPr>
              <w:rPr>
                <w:rFonts w:ascii="Arial" w:eastAsia="Arial" w:hAnsi="Arial" w:cs="Arial"/>
                <w:sz w:val="22"/>
                <w:szCs w:val="22"/>
                <w:highlight w:val="yellow"/>
              </w:rPr>
            </w:pPr>
            <w:r>
              <w:rPr>
                <w:rFonts w:ascii="Arial" w:eastAsia="Arial" w:hAnsi="Arial" w:cs="Arial"/>
                <w:sz w:val="22"/>
                <w:szCs w:val="22"/>
                <w:highlight w:val="yellow"/>
              </w:rPr>
              <w:t>If data are appropriate for quantitative synthesis:</w:t>
            </w:r>
          </w:p>
          <w:p w14:paraId="3FBAD886" w14:textId="77777777" w:rsidR="003875C6" w:rsidRDefault="004B5C3E">
            <w:pPr>
              <w:numPr>
                <w:ilvl w:val="0"/>
                <w:numId w:val="6"/>
              </w:numPr>
              <w:rPr>
                <w:rFonts w:ascii="Arial" w:eastAsia="Arial" w:hAnsi="Arial" w:cs="Arial"/>
                <w:color w:val="000000"/>
                <w:sz w:val="22"/>
                <w:szCs w:val="22"/>
                <w:highlight w:val="yellow"/>
              </w:rPr>
            </w:pPr>
            <w:r>
              <w:rPr>
                <w:rFonts w:ascii="Arial" w:eastAsia="Arial" w:hAnsi="Arial" w:cs="Arial"/>
                <w:sz w:val="22"/>
                <w:szCs w:val="22"/>
                <w:highlight w:val="yellow"/>
              </w:rPr>
              <w:t>Describe planned methods for estimating effect size, including conversion to a consistent format, units of analysis, formulae and</w:t>
            </w:r>
            <w:r>
              <w:rPr>
                <w:rFonts w:ascii="Arial" w:eastAsia="Arial" w:hAnsi="Arial" w:cs="Arial"/>
                <w:sz w:val="22"/>
                <w:szCs w:val="22"/>
                <w:highlight w:val="yellow"/>
              </w:rPr>
              <w:t xml:space="preserve"> </w:t>
            </w:r>
            <w:proofErr w:type="gramStart"/>
            <w:r>
              <w:rPr>
                <w:rFonts w:ascii="Arial" w:eastAsia="Arial" w:hAnsi="Arial" w:cs="Arial"/>
                <w:sz w:val="22"/>
                <w:szCs w:val="22"/>
                <w:highlight w:val="yellow"/>
              </w:rPr>
              <w:t>software</w:t>
            </w:r>
            <w:proofErr w:type="gramEnd"/>
          </w:p>
          <w:p w14:paraId="7E116CBC" w14:textId="77777777" w:rsidR="003875C6" w:rsidRDefault="004B5C3E">
            <w:pPr>
              <w:numPr>
                <w:ilvl w:val="0"/>
                <w:numId w:val="6"/>
              </w:numPr>
              <w:rPr>
                <w:rFonts w:ascii="Arial" w:eastAsia="Arial" w:hAnsi="Arial" w:cs="Arial"/>
                <w:sz w:val="22"/>
                <w:szCs w:val="22"/>
                <w:highlight w:val="yellow"/>
              </w:rPr>
            </w:pPr>
            <w:r>
              <w:rPr>
                <w:rFonts w:ascii="Arial" w:eastAsia="Arial" w:hAnsi="Arial" w:cs="Arial"/>
                <w:sz w:val="22"/>
                <w:szCs w:val="22"/>
                <w:highlight w:val="yellow"/>
              </w:rPr>
              <w:t>Describe your intended approach to handling missing data (studies, outcomes, summary data, individuals, study-level characteristics)</w:t>
            </w:r>
          </w:p>
          <w:p w14:paraId="7D856340" w14:textId="77777777" w:rsidR="003875C6" w:rsidRDefault="004B5C3E">
            <w:pPr>
              <w:numPr>
                <w:ilvl w:val="0"/>
                <w:numId w:val="6"/>
              </w:numPr>
              <w:rPr>
                <w:rFonts w:ascii="Arial" w:eastAsia="Arial" w:hAnsi="Arial" w:cs="Arial"/>
                <w:sz w:val="22"/>
                <w:szCs w:val="22"/>
                <w:highlight w:val="yellow"/>
              </w:rPr>
            </w:pPr>
            <w:r>
              <w:rPr>
                <w:rFonts w:ascii="Arial" w:eastAsia="Arial" w:hAnsi="Arial" w:cs="Arial"/>
                <w:sz w:val="22"/>
                <w:szCs w:val="22"/>
                <w:highlight w:val="yellow"/>
              </w:rPr>
              <w:t xml:space="preserve">Prior distributions if using a Bayesian </w:t>
            </w:r>
            <w:proofErr w:type="gramStart"/>
            <w:r>
              <w:rPr>
                <w:rFonts w:ascii="Arial" w:eastAsia="Arial" w:hAnsi="Arial" w:cs="Arial"/>
                <w:sz w:val="22"/>
                <w:szCs w:val="22"/>
                <w:highlight w:val="yellow"/>
              </w:rPr>
              <w:t>approach</w:t>
            </w:r>
            <w:proofErr w:type="gramEnd"/>
          </w:p>
          <w:p w14:paraId="013D914E" w14:textId="77777777" w:rsidR="003875C6" w:rsidRDefault="004B5C3E">
            <w:pPr>
              <w:numPr>
                <w:ilvl w:val="0"/>
                <w:numId w:val="6"/>
              </w:numPr>
              <w:rPr>
                <w:rFonts w:ascii="Arial" w:eastAsia="Arial" w:hAnsi="Arial" w:cs="Arial"/>
                <w:sz w:val="22"/>
                <w:szCs w:val="22"/>
                <w:highlight w:val="yellow"/>
              </w:rPr>
            </w:pPr>
            <w:r>
              <w:rPr>
                <w:rFonts w:ascii="Arial" w:eastAsia="Arial" w:hAnsi="Arial" w:cs="Arial"/>
                <w:sz w:val="22"/>
                <w:szCs w:val="22"/>
                <w:highlight w:val="yellow"/>
              </w:rPr>
              <w:t xml:space="preserve">Describe methods for statistical meta-analysis, including whether a fixed effects or random effects meta-analysis will be </w:t>
            </w:r>
            <w:proofErr w:type="gramStart"/>
            <w:r>
              <w:rPr>
                <w:rFonts w:ascii="Arial" w:eastAsia="Arial" w:hAnsi="Arial" w:cs="Arial"/>
                <w:sz w:val="22"/>
                <w:szCs w:val="22"/>
                <w:highlight w:val="yellow"/>
              </w:rPr>
              <w:t>undertaken</w:t>
            </w:r>
            <w:proofErr w:type="gramEnd"/>
          </w:p>
          <w:p w14:paraId="31FC04F9" w14:textId="77777777" w:rsidR="003875C6" w:rsidRDefault="004B5C3E">
            <w:pPr>
              <w:numPr>
                <w:ilvl w:val="0"/>
                <w:numId w:val="6"/>
              </w:numPr>
              <w:rPr>
                <w:rFonts w:ascii="Arial" w:eastAsia="Arial" w:hAnsi="Arial" w:cs="Arial"/>
                <w:color w:val="000000"/>
                <w:sz w:val="22"/>
                <w:szCs w:val="22"/>
                <w:highlight w:val="yellow"/>
              </w:rPr>
            </w:pPr>
            <w:r>
              <w:rPr>
                <w:rFonts w:ascii="Arial" w:eastAsia="Arial" w:hAnsi="Arial" w:cs="Arial"/>
                <w:sz w:val="22"/>
                <w:szCs w:val="22"/>
                <w:highlight w:val="yellow"/>
              </w:rPr>
              <w:t xml:space="preserve">Describe any potential sources of, and planned approach to exploration of between study variability (such as I2, Kendall’s </w:t>
            </w:r>
            <w:r>
              <w:rPr>
                <w:rFonts w:ascii="Arial" w:eastAsia="Arial" w:hAnsi="Arial" w:cs="Arial"/>
                <w:sz w:val="22"/>
                <w:szCs w:val="22"/>
                <w:highlight w:val="yellow"/>
              </w:rPr>
              <w:t xml:space="preserve">τ) </w:t>
            </w:r>
          </w:p>
          <w:p w14:paraId="2C57A1AC" w14:textId="77777777" w:rsidR="003875C6" w:rsidRDefault="004B5C3E">
            <w:pPr>
              <w:numPr>
                <w:ilvl w:val="0"/>
                <w:numId w:val="6"/>
              </w:numPr>
              <w:rPr>
                <w:rFonts w:ascii="Arial" w:eastAsia="Arial" w:hAnsi="Arial" w:cs="Arial"/>
                <w:sz w:val="22"/>
                <w:szCs w:val="22"/>
                <w:highlight w:val="yellow"/>
              </w:rPr>
            </w:pPr>
            <w:r>
              <w:rPr>
                <w:rFonts w:ascii="Arial" w:eastAsia="Arial" w:hAnsi="Arial" w:cs="Arial"/>
                <w:sz w:val="22"/>
                <w:szCs w:val="22"/>
                <w:highlight w:val="yellow"/>
              </w:rPr>
              <w:t>Describe the methods for evaluating the assumptions if using a network meta-</w:t>
            </w:r>
            <w:proofErr w:type="gramStart"/>
            <w:r>
              <w:rPr>
                <w:rFonts w:ascii="Arial" w:eastAsia="Arial" w:hAnsi="Arial" w:cs="Arial"/>
                <w:sz w:val="22"/>
                <w:szCs w:val="22"/>
                <w:highlight w:val="yellow"/>
              </w:rPr>
              <w:t>analysis</w:t>
            </w:r>
            <w:proofErr w:type="gramEnd"/>
          </w:p>
          <w:p w14:paraId="38E200F7" w14:textId="77777777" w:rsidR="003875C6" w:rsidRDefault="004B5C3E">
            <w:pPr>
              <w:numPr>
                <w:ilvl w:val="0"/>
                <w:numId w:val="6"/>
              </w:numPr>
              <w:rPr>
                <w:rFonts w:ascii="Arial" w:eastAsia="Arial" w:hAnsi="Arial" w:cs="Arial"/>
                <w:sz w:val="22"/>
                <w:szCs w:val="22"/>
                <w:highlight w:val="yellow"/>
              </w:rPr>
            </w:pPr>
            <w:r>
              <w:rPr>
                <w:rFonts w:ascii="Arial" w:eastAsia="Arial" w:hAnsi="Arial" w:cs="Arial"/>
                <w:sz w:val="22"/>
                <w:szCs w:val="22"/>
                <w:highlight w:val="yellow"/>
              </w:rPr>
              <w:t xml:space="preserve">Describe sensitivity </w:t>
            </w:r>
            <w:proofErr w:type="gramStart"/>
            <w:r>
              <w:rPr>
                <w:rFonts w:ascii="Arial" w:eastAsia="Arial" w:hAnsi="Arial" w:cs="Arial"/>
                <w:sz w:val="22"/>
                <w:szCs w:val="22"/>
                <w:highlight w:val="yellow"/>
              </w:rPr>
              <w:t>analyses</w:t>
            </w:r>
            <w:proofErr w:type="gramEnd"/>
          </w:p>
          <w:p w14:paraId="514BCBC6" w14:textId="77777777" w:rsidR="003875C6" w:rsidRDefault="004B5C3E">
            <w:pPr>
              <w:numPr>
                <w:ilvl w:val="0"/>
                <w:numId w:val="6"/>
              </w:numPr>
              <w:spacing w:after="200"/>
              <w:rPr>
                <w:rFonts w:ascii="Arial" w:eastAsia="Arial" w:hAnsi="Arial" w:cs="Arial"/>
                <w:color w:val="000000"/>
                <w:sz w:val="22"/>
                <w:szCs w:val="22"/>
                <w:highlight w:val="yellow"/>
              </w:rPr>
            </w:pPr>
            <w:r>
              <w:rPr>
                <w:rFonts w:ascii="Arial" w:eastAsia="Arial" w:hAnsi="Arial" w:cs="Arial"/>
                <w:sz w:val="22"/>
                <w:szCs w:val="22"/>
                <w:highlight w:val="yellow"/>
              </w:rPr>
              <w:t>Describe any proposed additional analyses (such as subgroup analyses or meta-regression)</w:t>
            </w:r>
          </w:p>
          <w:p w14:paraId="63D54A63" w14:textId="77777777" w:rsidR="003875C6" w:rsidRDefault="004B5C3E">
            <w:pPr>
              <w:shd w:val="clear" w:color="auto" w:fill="FFFFFF"/>
              <w:spacing w:after="160"/>
              <w:rPr>
                <w:rFonts w:ascii="Arial" w:eastAsia="Arial" w:hAnsi="Arial" w:cs="Arial"/>
                <w:sz w:val="22"/>
                <w:szCs w:val="22"/>
                <w:highlight w:val="yellow"/>
              </w:rPr>
            </w:pPr>
            <w:r>
              <w:rPr>
                <w:rFonts w:ascii="Arial" w:eastAsia="Arial" w:hAnsi="Arial" w:cs="Arial"/>
                <w:sz w:val="22"/>
                <w:szCs w:val="22"/>
                <w:highlight w:val="yellow"/>
              </w:rPr>
              <w:t>If quantitative synthesis is not appropriate, de</w:t>
            </w:r>
            <w:r>
              <w:rPr>
                <w:rFonts w:ascii="Arial" w:eastAsia="Arial" w:hAnsi="Arial" w:cs="Arial"/>
                <w:sz w:val="22"/>
                <w:szCs w:val="22"/>
                <w:highlight w:val="yellow"/>
              </w:rPr>
              <w:t>scribe the type of summary planned</w:t>
            </w:r>
          </w:p>
        </w:tc>
      </w:tr>
      <w:tr w:rsidR="003875C6" w14:paraId="545BCF34" w14:textId="77777777">
        <w:trPr>
          <w:trHeight w:val="480"/>
        </w:trPr>
        <w:tc>
          <w:tcPr>
            <w:tcW w:w="2145"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22A9025A" w14:textId="77777777" w:rsidR="003875C6" w:rsidRDefault="004B5C3E">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Meta-bias(es)</w:t>
            </w:r>
          </w:p>
        </w:tc>
        <w:tc>
          <w:tcPr>
            <w:tcW w:w="6990"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48CBFAA8" w14:textId="77777777" w:rsidR="003875C6" w:rsidRDefault="004B5C3E">
            <w:pPr>
              <w:rPr>
                <w:rFonts w:ascii="Arial" w:eastAsia="Arial" w:hAnsi="Arial" w:cs="Arial"/>
                <w:sz w:val="22"/>
                <w:szCs w:val="22"/>
                <w:highlight w:val="yellow"/>
              </w:rPr>
            </w:pPr>
            <w:r>
              <w:rPr>
                <w:rFonts w:ascii="Arial" w:eastAsia="Arial" w:hAnsi="Arial" w:cs="Arial"/>
                <w:sz w:val="22"/>
                <w:szCs w:val="22"/>
                <w:highlight w:val="yellow"/>
              </w:rPr>
              <w:t>Specify any planned assessment of meta-bias(es) (such as publication bias across studies, selective reporting within studies)</w:t>
            </w:r>
          </w:p>
        </w:tc>
      </w:tr>
      <w:tr w:rsidR="003875C6" w14:paraId="47BF45CC" w14:textId="77777777">
        <w:trPr>
          <w:trHeight w:val="480"/>
        </w:trPr>
        <w:tc>
          <w:tcPr>
            <w:tcW w:w="2145"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6128E55D" w14:textId="77777777" w:rsidR="003875C6" w:rsidRDefault="004B5C3E">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Confidence in cumulative evidence</w:t>
            </w:r>
          </w:p>
        </w:tc>
        <w:tc>
          <w:tcPr>
            <w:tcW w:w="6990"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78F41B11" w14:textId="77777777" w:rsidR="003875C6" w:rsidRDefault="004B5C3E">
            <w:pPr>
              <w:spacing w:after="8"/>
              <w:rPr>
                <w:rFonts w:ascii="Arial" w:eastAsia="Arial" w:hAnsi="Arial" w:cs="Arial"/>
                <w:sz w:val="22"/>
                <w:szCs w:val="22"/>
                <w:highlight w:val="yellow"/>
              </w:rPr>
            </w:pPr>
            <w:r>
              <w:rPr>
                <w:rFonts w:ascii="Arial" w:eastAsia="Arial" w:hAnsi="Arial" w:cs="Arial"/>
                <w:sz w:val="22"/>
                <w:szCs w:val="22"/>
                <w:highlight w:val="yellow"/>
              </w:rPr>
              <w:t>Describe how the strength of the body of evidence will be assessed (such as GRADE)</w:t>
            </w:r>
          </w:p>
        </w:tc>
      </w:tr>
      <w:tr w:rsidR="003875C6" w14:paraId="51ACFBFD" w14:textId="77777777">
        <w:trPr>
          <w:trHeight w:val="480"/>
        </w:trPr>
        <w:tc>
          <w:tcPr>
            <w:tcW w:w="2145"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0FE58F3C" w14:textId="77777777" w:rsidR="003875C6" w:rsidRDefault="004B5C3E">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Reporting and interpreting findings</w:t>
            </w:r>
          </w:p>
        </w:tc>
        <w:tc>
          <w:tcPr>
            <w:tcW w:w="6990"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74B4A864" w14:textId="77777777" w:rsidR="003875C6" w:rsidRDefault="004B5C3E">
            <w:pPr>
              <w:spacing w:after="8"/>
              <w:rPr>
                <w:rFonts w:ascii="Arial" w:eastAsia="Arial" w:hAnsi="Arial" w:cs="Arial"/>
                <w:sz w:val="22"/>
                <w:szCs w:val="22"/>
                <w:highlight w:val="yellow"/>
              </w:rPr>
            </w:pPr>
            <w:r>
              <w:rPr>
                <w:rFonts w:ascii="Arial" w:eastAsia="Arial" w:hAnsi="Arial" w:cs="Arial"/>
                <w:sz w:val="22"/>
                <w:szCs w:val="22"/>
                <w:highlight w:val="yellow"/>
              </w:rPr>
              <w:t>Describe what will be reported and how results will be interpreted (for example in what format summary results will be presented, whethe</w:t>
            </w:r>
            <w:r>
              <w:rPr>
                <w:rFonts w:ascii="Arial" w:eastAsia="Arial" w:hAnsi="Arial" w:cs="Arial"/>
                <w:sz w:val="22"/>
                <w:szCs w:val="22"/>
                <w:highlight w:val="yellow"/>
              </w:rPr>
              <w:t>r implications for practice and research will be considered). The Cochrane handbook chapters 14 and 15 provide some guidance on this</w:t>
            </w:r>
            <w:r>
              <w:rPr>
                <w:rFonts w:ascii="Arial" w:eastAsia="Arial" w:hAnsi="Arial" w:cs="Arial"/>
                <w:sz w:val="22"/>
                <w:szCs w:val="22"/>
                <w:highlight w:val="yellow"/>
                <w:vertAlign w:val="superscript"/>
              </w:rPr>
              <w:footnoteReference w:id="2"/>
            </w:r>
            <w:r>
              <w:rPr>
                <w:rFonts w:ascii="Arial" w:eastAsia="Arial" w:hAnsi="Arial" w:cs="Arial"/>
                <w:sz w:val="22"/>
                <w:szCs w:val="22"/>
                <w:highlight w:val="yellow"/>
              </w:rPr>
              <w:t>.</w:t>
            </w:r>
          </w:p>
        </w:tc>
      </w:tr>
    </w:tbl>
    <w:p w14:paraId="744BF5E5" w14:textId="77777777" w:rsidR="003875C6" w:rsidRDefault="003875C6">
      <w:pPr>
        <w:jc w:val="both"/>
      </w:pPr>
    </w:p>
    <w:p w14:paraId="21253BFE" w14:textId="77777777" w:rsidR="003875C6" w:rsidRDefault="004B5C3E">
      <w:pPr>
        <w:pStyle w:val="Heading1"/>
        <w:rPr>
          <w:color w:val="FF7057"/>
        </w:rPr>
      </w:pPr>
      <w:bookmarkStart w:id="7" w:name="_lnxbz9" w:colFirst="0" w:colLast="0"/>
      <w:bookmarkEnd w:id="7"/>
      <w:r>
        <w:rPr>
          <w:color w:val="FF7057"/>
        </w:rPr>
        <w:t>Registration</w:t>
      </w:r>
    </w:p>
    <w:p w14:paraId="2C7B4508" w14:textId="77777777" w:rsidR="003875C6" w:rsidRDefault="004B5C3E">
      <w:pPr>
        <w:rPr>
          <w:highlight w:val="yellow"/>
        </w:rPr>
      </w:pPr>
      <w:r>
        <w:rPr>
          <w:highlight w:val="yellow"/>
        </w:rPr>
        <w:t>Ensure the review is registered with the OSF and that the registry is updated with outcomes at the end of</w:t>
      </w:r>
      <w:r>
        <w:rPr>
          <w:highlight w:val="yellow"/>
        </w:rPr>
        <w:t xml:space="preserve"> the project.</w:t>
      </w:r>
    </w:p>
    <w:p w14:paraId="101421DF" w14:textId="77777777" w:rsidR="003875C6" w:rsidRDefault="004B5C3E">
      <w:pPr>
        <w:pStyle w:val="Heading1"/>
        <w:spacing w:before="200"/>
        <w:rPr>
          <w:color w:val="FF7057"/>
        </w:rPr>
      </w:pPr>
      <w:bookmarkStart w:id="8" w:name="_xph090bh1kxo" w:colFirst="0" w:colLast="0"/>
      <w:bookmarkEnd w:id="8"/>
      <w:r>
        <w:br w:type="page"/>
      </w:r>
    </w:p>
    <w:p w14:paraId="6F6412F1" w14:textId="77777777" w:rsidR="003875C6" w:rsidRDefault="004B5C3E">
      <w:pPr>
        <w:pStyle w:val="Heading1"/>
        <w:spacing w:before="200"/>
        <w:rPr>
          <w:color w:val="FF7057"/>
        </w:rPr>
      </w:pPr>
      <w:bookmarkStart w:id="9" w:name="_1zq8buldmarf" w:colFirst="0" w:colLast="0"/>
      <w:bookmarkEnd w:id="9"/>
      <w:r>
        <w:rPr>
          <w:color w:val="FF7057"/>
        </w:rPr>
        <w:lastRenderedPageBreak/>
        <w:t>Data protection</w:t>
      </w:r>
    </w:p>
    <w:p w14:paraId="6D37AAD3" w14:textId="77777777" w:rsidR="003875C6" w:rsidRDefault="004B5C3E">
      <w:pPr>
        <w:spacing w:after="200"/>
        <w:rPr>
          <w:b/>
          <w:highlight w:val="yellow"/>
        </w:rPr>
      </w:pPr>
      <w:r>
        <w:rPr>
          <w:b/>
          <w:highlight w:val="yellow"/>
        </w:rPr>
        <w:t>This section on data protection is only needed if the project will involve re-analysis of personal data (we interpret all individual-level data to be personal data), particularly where the review involves identifying information on participants or informat</w:t>
      </w:r>
      <w:r>
        <w:rPr>
          <w:b/>
          <w:highlight w:val="yellow"/>
        </w:rPr>
        <w:t>ion that could be linked to identify participants. If the project will involve review or re-analysis of publicly available aggregate level data only, then this section can be deleted as we do not consider aggregate-level data to be personal data.</w:t>
      </w:r>
    </w:p>
    <w:p w14:paraId="0BA1437C" w14:textId="77777777" w:rsidR="003875C6" w:rsidRDefault="003875C6">
      <w:pPr>
        <w:rPr>
          <w:color w:val="000000"/>
          <w:highlight w:val="yellow"/>
        </w:rPr>
      </w:pPr>
    </w:p>
    <w:p w14:paraId="44A6B600" w14:textId="77777777" w:rsidR="003875C6" w:rsidRDefault="004B5C3E">
      <w:pPr>
        <w:numPr>
          <w:ilvl w:val="0"/>
          <w:numId w:val="7"/>
        </w:numPr>
        <w:rPr>
          <w:highlight w:val="yellow"/>
        </w:rPr>
      </w:pPr>
      <w:r>
        <w:rPr>
          <w:highlight w:val="yellow"/>
        </w:rPr>
        <w:t xml:space="preserve">Include </w:t>
      </w:r>
      <w:r>
        <w:rPr>
          <w:highlight w:val="yellow"/>
        </w:rPr>
        <w:t>a data protection statement relevant to the project.</w:t>
      </w:r>
    </w:p>
    <w:p w14:paraId="4AA1028E" w14:textId="77777777" w:rsidR="003875C6" w:rsidRDefault="004B5C3E">
      <w:pPr>
        <w:numPr>
          <w:ilvl w:val="0"/>
          <w:numId w:val="7"/>
        </w:numPr>
        <w:rPr>
          <w:highlight w:val="yellow"/>
        </w:rPr>
      </w:pPr>
      <w:r>
        <w:rPr>
          <w:highlight w:val="yellow"/>
        </w:rPr>
        <w:t>Provide details of the categories of individuals (</w:t>
      </w:r>
      <w:proofErr w:type="gramStart"/>
      <w:r>
        <w:rPr>
          <w:highlight w:val="yellow"/>
        </w:rPr>
        <w:t>e.g.</w:t>
      </w:r>
      <w:proofErr w:type="gramEnd"/>
      <w:r>
        <w:rPr>
          <w:highlight w:val="yellow"/>
        </w:rPr>
        <w:t xml:space="preserve"> social workers, children in care etc..), the categories of personal data (i.e. contact details, children’s social care case data, demographic charac</w:t>
      </w:r>
      <w:r>
        <w:rPr>
          <w:highlight w:val="yellow"/>
        </w:rPr>
        <w:t xml:space="preserve">teristics including gender) and the categories of special category (e.g. health, ethnicity) that are being processed in this project. </w:t>
      </w:r>
    </w:p>
    <w:p w14:paraId="1DEBD249" w14:textId="77777777" w:rsidR="003875C6" w:rsidRDefault="004B5C3E">
      <w:pPr>
        <w:numPr>
          <w:ilvl w:val="0"/>
          <w:numId w:val="7"/>
        </w:numPr>
        <w:rPr>
          <w:highlight w:val="yellow"/>
        </w:rPr>
      </w:pPr>
      <w:r>
        <w:rPr>
          <w:highlight w:val="yellow"/>
        </w:rPr>
        <w:t>Describe, at a high level, relevant procedures for ensuring data quality (if not already covered in the data analysis sec</w:t>
      </w:r>
      <w:r>
        <w:rPr>
          <w:highlight w:val="yellow"/>
        </w:rPr>
        <w:t xml:space="preserve">tion above), anonymity or confidentiality, as applicable. </w:t>
      </w:r>
    </w:p>
    <w:p w14:paraId="7AEF060B" w14:textId="77777777" w:rsidR="003875C6" w:rsidRDefault="004B5C3E">
      <w:pPr>
        <w:numPr>
          <w:ilvl w:val="0"/>
          <w:numId w:val="7"/>
        </w:numPr>
        <w:rPr>
          <w:highlight w:val="yellow"/>
        </w:rPr>
      </w:pPr>
      <w:r>
        <w:rPr>
          <w:highlight w:val="yellow"/>
        </w:rPr>
        <w:t xml:space="preserve">Outline any key data protection related activities </w:t>
      </w:r>
      <w:proofErr w:type="gramStart"/>
      <w:r>
        <w:rPr>
          <w:highlight w:val="yellow"/>
        </w:rPr>
        <w:t>you’ve</w:t>
      </w:r>
      <w:proofErr w:type="gramEnd"/>
      <w:r>
        <w:rPr>
          <w:highlight w:val="yellow"/>
        </w:rPr>
        <w:t xml:space="preserve"> under-taken. This should include:  </w:t>
      </w:r>
    </w:p>
    <w:p w14:paraId="3EC7D7CC" w14:textId="77777777" w:rsidR="003875C6" w:rsidRDefault="004B5C3E">
      <w:pPr>
        <w:numPr>
          <w:ilvl w:val="1"/>
          <w:numId w:val="7"/>
        </w:numPr>
        <w:rPr>
          <w:highlight w:val="yellow"/>
        </w:rPr>
      </w:pPr>
      <w:r>
        <w:rPr>
          <w:highlight w:val="yellow"/>
        </w:rPr>
        <w:t>Providing details of the data protection legislation being abided by (</w:t>
      </w:r>
      <w:proofErr w:type="gramStart"/>
      <w:r>
        <w:rPr>
          <w:highlight w:val="yellow"/>
        </w:rPr>
        <w:t>e.g.</w:t>
      </w:r>
      <w:proofErr w:type="gramEnd"/>
      <w:r>
        <w:rPr>
          <w:highlight w:val="yellow"/>
        </w:rPr>
        <w:t xml:space="preserve"> the Data Protection Act (201</w:t>
      </w:r>
      <w:r>
        <w:rPr>
          <w:highlight w:val="yellow"/>
        </w:rPr>
        <w:t>8)).</w:t>
      </w:r>
    </w:p>
    <w:p w14:paraId="13AE7412" w14:textId="77777777" w:rsidR="003875C6" w:rsidRDefault="004B5C3E">
      <w:pPr>
        <w:numPr>
          <w:ilvl w:val="1"/>
          <w:numId w:val="7"/>
        </w:numPr>
        <w:rPr>
          <w:highlight w:val="yellow"/>
        </w:rPr>
      </w:pPr>
      <w:r>
        <w:rPr>
          <w:highlight w:val="yellow"/>
        </w:rPr>
        <w:t xml:space="preserve">Detailing </w:t>
      </w:r>
      <w:proofErr w:type="gramStart"/>
      <w:r>
        <w:rPr>
          <w:highlight w:val="yellow"/>
        </w:rPr>
        <w:t>whether or not</w:t>
      </w:r>
      <w:proofErr w:type="gramEnd"/>
      <w:r>
        <w:rPr>
          <w:highlight w:val="yellow"/>
        </w:rPr>
        <w:t xml:space="preserve"> you’ve conducted a Data Protection Impact Assessment (DPIA).</w:t>
      </w:r>
    </w:p>
    <w:p w14:paraId="26A78A8B" w14:textId="77777777" w:rsidR="003875C6" w:rsidRDefault="004B5C3E">
      <w:pPr>
        <w:numPr>
          <w:ilvl w:val="1"/>
          <w:numId w:val="7"/>
        </w:numPr>
        <w:rPr>
          <w:highlight w:val="yellow"/>
        </w:rPr>
      </w:pPr>
      <w:r>
        <w:rPr>
          <w:highlight w:val="yellow"/>
        </w:rPr>
        <w:t>Linking to (or providing as an Annex) relevant privacy notices.</w:t>
      </w:r>
    </w:p>
    <w:p w14:paraId="047AAC39" w14:textId="77777777" w:rsidR="003875C6" w:rsidRDefault="004B5C3E">
      <w:pPr>
        <w:numPr>
          <w:ilvl w:val="1"/>
          <w:numId w:val="7"/>
        </w:numPr>
        <w:rPr>
          <w:highlight w:val="yellow"/>
        </w:rPr>
      </w:pPr>
      <w:r>
        <w:rPr>
          <w:highlight w:val="yellow"/>
        </w:rPr>
        <w:t>Outlining any data sharing that may take place, and any relevant agreements you have in place with ot</w:t>
      </w:r>
      <w:r>
        <w:rPr>
          <w:highlight w:val="yellow"/>
        </w:rPr>
        <w:t>her parties (Data Sharing Agreements or Data Processing Agreements).</w:t>
      </w:r>
    </w:p>
    <w:p w14:paraId="712DC33F" w14:textId="77777777" w:rsidR="003875C6" w:rsidRDefault="004B5C3E">
      <w:pPr>
        <w:numPr>
          <w:ilvl w:val="1"/>
          <w:numId w:val="7"/>
        </w:numPr>
        <w:rPr>
          <w:highlight w:val="yellow"/>
        </w:rPr>
      </w:pPr>
      <w:r>
        <w:rPr>
          <w:highlight w:val="yellow"/>
        </w:rPr>
        <w:t xml:space="preserve">Explain the role of key parties - </w:t>
      </w:r>
      <w:proofErr w:type="gramStart"/>
      <w:r>
        <w:rPr>
          <w:highlight w:val="yellow"/>
        </w:rPr>
        <w:t>e.g.</w:t>
      </w:r>
      <w:proofErr w:type="gramEnd"/>
      <w:r>
        <w:rPr>
          <w:highlight w:val="yellow"/>
        </w:rPr>
        <w:t xml:space="preserve"> who are the data controllers and processors.</w:t>
      </w:r>
    </w:p>
    <w:p w14:paraId="03A83F1A" w14:textId="77777777" w:rsidR="003875C6" w:rsidRDefault="004B5C3E">
      <w:pPr>
        <w:numPr>
          <w:ilvl w:val="1"/>
          <w:numId w:val="7"/>
        </w:numPr>
        <w:rPr>
          <w:highlight w:val="yellow"/>
        </w:rPr>
      </w:pPr>
      <w:r>
        <w:rPr>
          <w:highlight w:val="yellow"/>
        </w:rPr>
        <w:t>Providing contact details of your DPO (if applicable).</w:t>
      </w:r>
    </w:p>
    <w:p w14:paraId="68897B9F" w14:textId="77777777" w:rsidR="003875C6" w:rsidRDefault="004B5C3E">
      <w:pPr>
        <w:numPr>
          <w:ilvl w:val="0"/>
          <w:numId w:val="7"/>
        </w:numPr>
        <w:rPr>
          <w:highlight w:val="yellow"/>
        </w:rPr>
      </w:pPr>
      <w:r>
        <w:rPr>
          <w:highlight w:val="yellow"/>
        </w:rPr>
        <w:t>Reference relevant organisation policies (</w:t>
      </w:r>
      <w:proofErr w:type="gramStart"/>
      <w:r>
        <w:rPr>
          <w:highlight w:val="yellow"/>
        </w:rPr>
        <w:t>e.g.</w:t>
      </w:r>
      <w:proofErr w:type="gramEnd"/>
      <w:r>
        <w:rPr>
          <w:highlight w:val="yellow"/>
        </w:rPr>
        <w:t xml:space="preserve"> D</w:t>
      </w:r>
      <w:r>
        <w:rPr>
          <w:highlight w:val="yellow"/>
        </w:rPr>
        <w:t>ata Protection Policy and Information Security Policy) or accreditations (e.g. ISO 27001, Cyber-Essentials).</w:t>
      </w:r>
    </w:p>
    <w:p w14:paraId="7D585EEC" w14:textId="77777777" w:rsidR="003875C6" w:rsidRDefault="004B5C3E">
      <w:pPr>
        <w:numPr>
          <w:ilvl w:val="0"/>
          <w:numId w:val="7"/>
        </w:numPr>
        <w:rPr>
          <w:highlight w:val="yellow"/>
        </w:rPr>
      </w:pPr>
      <w:r>
        <w:rPr>
          <w:highlight w:val="yellow"/>
        </w:rPr>
        <w:t xml:space="preserve">Describe your legal basis for processing personal data and / or for processing special categories of personal data, with reference to the </w:t>
      </w:r>
      <w:hyperlink r:id="rId9">
        <w:r>
          <w:rPr>
            <w:color w:val="0000FF"/>
            <w:highlight w:val="yellow"/>
            <w:u w:val="single"/>
          </w:rPr>
          <w:t>General Data Protection Regulation, Chapter 2, Article 6</w:t>
        </w:r>
      </w:hyperlink>
      <w:r>
        <w:rPr>
          <w:highlight w:val="yellow"/>
        </w:rPr>
        <w:t>. Provided it’s documented elsewhere (</w:t>
      </w:r>
      <w:proofErr w:type="gramStart"/>
      <w:r>
        <w:rPr>
          <w:highlight w:val="yellow"/>
        </w:rPr>
        <w:t>e.g.</w:t>
      </w:r>
      <w:proofErr w:type="gramEnd"/>
      <w:r>
        <w:rPr>
          <w:highlight w:val="yellow"/>
        </w:rPr>
        <w:t xml:space="preserve"> DPIA or privacy notice, you do not have to provide your full rationale here).</w:t>
      </w:r>
    </w:p>
    <w:p w14:paraId="423E6D9C" w14:textId="77777777" w:rsidR="003875C6" w:rsidRDefault="003875C6">
      <w:pPr>
        <w:rPr>
          <w:highlight w:val="yellow"/>
        </w:rPr>
      </w:pPr>
    </w:p>
    <w:p w14:paraId="6FFFC679" w14:textId="77777777" w:rsidR="003875C6" w:rsidRDefault="004B5C3E">
      <w:pPr>
        <w:pStyle w:val="Heading1"/>
        <w:rPr>
          <w:color w:val="FF7057"/>
        </w:rPr>
      </w:pPr>
      <w:bookmarkStart w:id="10" w:name="_vdhpgg3c7dbn" w:colFirst="0" w:colLast="0"/>
      <w:bookmarkEnd w:id="10"/>
      <w:r>
        <w:rPr>
          <w:color w:val="FF7057"/>
        </w:rPr>
        <w:t>Research Ethics</w:t>
      </w:r>
    </w:p>
    <w:p w14:paraId="426DF0C4" w14:textId="77777777" w:rsidR="003875C6" w:rsidRDefault="004B5C3E">
      <w:pPr>
        <w:spacing w:after="200"/>
        <w:rPr>
          <w:highlight w:val="yellow"/>
        </w:rPr>
      </w:pPr>
      <w:r>
        <w:rPr>
          <w:b/>
          <w:highlight w:val="yellow"/>
        </w:rPr>
        <w:t>This section on res</w:t>
      </w:r>
      <w:r>
        <w:rPr>
          <w:b/>
          <w:highlight w:val="yellow"/>
        </w:rPr>
        <w:t>earch ethics is only needed if the project will involve re-analysis of individual level data, particularly where the review involves identifying information on participants or information that could be linked to identify participants. If the project will i</w:t>
      </w:r>
      <w:r>
        <w:rPr>
          <w:b/>
          <w:highlight w:val="yellow"/>
        </w:rPr>
        <w:t>nvolve review or re-analysis of publicly available aggregate level data only, then this section can be deleted.</w:t>
      </w:r>
    </w:p>
    <w:p w14:paraId="0EBA5CC2" w14:textId="77777777" w:rsidR="003875C6" w:rsidRDefault="004B5C3E">
      <w:pPr>
        <w:numPr>
          <w:ilvl w:val="0"/>
          <w:numId w:val="4"/>
        </w:numPr>
        <w:rPr>
          <w:highlight w:val="yellow"/>
        </w:rPr>
      </w:pPr>
      <w:r>
        <w:rPr>
          <w:highlight w:val="yellow"/>
        </w:rPr>
        <w:t xml:space="preserve">Clearly describe the process for obtaining ethical approval, including timelines and responsible parties. </w:t>
      </w:r>
    </w:p>
    <w:p w14:paraId="1E8531E1" w14:textId="77777777" w:rsidR="003875C6" w:rsidRDefault="004B5C3E">
      <w:pPr>
        <w:numPr>
          <w:ilvl w:val="0"/>
          <w:numId w:val="4"/>
        </w:numPr>
        <w:rPr>
          <w:highlight w:val="yellow"/>
        </w:rPr>
      </w:pPr>
      <w:r>
        <w:rPr>
          <w:highlight w:val="yellow"/>
        </w:rPr>
        <w:t>Where a generic ethical clearance has</w:t>
      </w:r>
      <w:r>
        <w:rPr>
          <w:highlight w:val="yellow"/>
        </w:rPr>
        <w:t xml:space="preserve"> been issued, refer to the original judgement on this process.</w:t>
      </w:r>
    </w:p>
    <w:p w14:paraId="76D74F70" w14:textId="77777777" w:rsidR="003875C6" w:rsidRDefault="004B5C3E">
      <w:pPr>
        <w:numPr>
          <w:ilvl w:val="0"/>
          <w:numId w:val="4"/>
        </w:numPr>
        <w:spacing w:line="276" w:lineRule="auto"/>
        <w:rPr>
          <w:highlight w:val="yellow"/>
        </w:rPr>
      </w:pPr>
      <w:r>
        <w:rPr>
          <w:highlight w:val="yellow"/>
        </w:rPr>
        <w:t>Ensure ethical issues (</w:t>
      </w:r>
      <w:proofErr w:type="gramStart"/>
      <w:r>
        <w:rPr>
          <w:highlight w:val="yellow"/>
        </w:rPr>
        <w:t>e.g.</w:t>
      </w:r>
      <w:proofErr w:type="gramEnd"/>
      <w:r>
        <w:rPr>
          <w:highlight w:val="yellow"/>
        </w:rPr>
        <w:t xml:space="preserve"> protecting participants and researchers from harm, confidentiality, consent, right to withdraw, data security) are considered here or elsewhere within the protocol.</w:t>
      </w:r>
    </w:p>
    <w:p w14:paraId="3D0F7F90" w14:textId="77777777" w:rsidR="003875C6" w:rsidRDefault="004B5C3E">
      <w:pPr>
        <w:pStyle w:val="Heading1"/>
        <w:spacing w:before="200"/>
        <w:rPr>
          <w:color w:val="FF7057"/>
          <w:highlight w:val="yellow"/>
        </w:rPr>
      </w:pPr>
      <w:bookmarkStart w:id="11" w:name="_y4v81gbclkrk" w:colFirst="0" w:colLast="0"/>
      <w:bookmarkEnd w:id="11"/>
      <w:r>
        <w:rPr>
          <w:color w:val="FF7057"/>
          <w:highlight w:val="yellow"/>
        </w:rPr>
        <w:t>Personnel</w:t>
      </w:r>
    </w:p>
    <w:p w14:paraId="169D852A" w14:textId="77777777" w:rsidR="003875C6" w:rsidRDefault="004B5C3E">
      <w:pPr>
        <w:numPr>
          <w:ilvl w:val="0"/>
          <w:numId w:val="5"/>
        </w:numPr>
        <w:spacing w:after="200"/>
        <w:rPr>
          <w:highlight w:val="yellow"/>
        </w:rPr>
      </w:pPr>
      <w:r>
        <w:rPr>
          <w:highlight w:val="yellow"/>
        </w:rPr>
        <w:t>Roles and responsibilities within the project; institutional affiliation for each member</w:t>
      </w:r>
    </w:p>
    <w:p w14:paraId="340A6B88" w14:textId="77777777" w:rsidR="003875C6" w:rsidRDefault="004B5C3E">
      <w:pPr>
        <w:pStyle w:val="Heading1"/>
        <w:spacing w:before="0"/>
        <w:rPr>
          <w:color w:val="FF7057"/>
        </w:rPr>
      </w:pPr>
      <w:r>
        <w:rPr>
          <w:color w:val="FF7057"/>
        </w:rPr>
        <w:lastRenderedPageBreak/>
        <w:t>Timeline</w:t>
      </w:r>
    </w:p>
    <w:p w14:paraId="0ECC20FE" w14:textId="77777777" w:rsidR="003875C6" w:rsidRDefault="004B5C3E">
      <w:pPr>
        <w:numPr>
          <w:ilvl w:val="0"/>
          <w:numId w:val="9"/>
        </w:numPr>
        <w:tabs>
          <w:tab w:val="left" w:pos="8080"/>
        </w:tabs>
        <w:rPr>
          <w:highlight w:val="yellow"/>
        </w:rPr>
      </w:pPr>
      <w:r>
        <w:rPr>
          <w:highlight w:val="yellow"/>
        </w:rPr>
        <w:t xml:space="preserve">Timetable including specification of who is responsible for completing each </w:t>
      </w:r>
      <w:proofErr w:type="gramStart"/>
      <w:r>
        <w:rPr>
          <w:highlight w:val="yellow"/>
        </w:rPr>
        <w:t>task</w:t>
      </w:r>
      <w:proofErr w:type="gramEnd"/>
    </w:p>
    <w:p w14:paraId="481A68EB" w14:textId="77777777" w:rsidR="003875C6" w:rsidRDefault="004B5C3E">
      <w:pPr>
        <w:numPr>
          <w:ilvl w:val="0"/>
          <w:numId w:val="9"/>
        </w:numPr>
        <w:tabs>
          <w:tab w:val="left" w:pos="8080"/>
        </w:tabs>
        <w:rPr>
          <w:highlight w:val="yellow"/>
        </w:rPr>
      </w:pPr>
      <w:r>
        <w:rPr>
          <w:highlight w:val="yellow"/>
        </w:rPr>
        <w:t>Include specific dates or date intervals.</w:t>
      </w:r>
    </w:p>
    <w:p w14:paraId="3837E580" w14:textId="77777777" w:rsidR="003875C6" w:rsidRDefault="003875C6">
      <w:pPr>
        <w:tabs>
          <w:tab w:val="left" w:pos="8080"/>
        </w:tabs>
        <w:ind w:left="720"/>
      </w:pPr>
    </w:p>
    <w:tbl>
      <w:tblPr>
        <w:tblStyle w:val="a7"/>
        <w:tblW w:w="9006" w:type="dxa"/>
        <w:tblBorders>
          <w:top w:val="single" w:sz="8" w:space="0" w:color="F79646"/>
          <w:left w:val="single" w:sz="8" w:space="0" w:color="F79646"/>
          <w:bottom w:val="single" w:sz="8" w:space="0" w:color="F79646"/>
          <w:right w:val="single" w:sz="8" w:space="0" w:color="F79646"/>
          <w:insideH w:val="single" w:sz="4" w:space="0" w:color="000000"/>
          <w:insideV w:val="single" w:sz="4" w:space="0" w:color="000000"/>
        </w:tblBorders>
        <w:tblLayout w:type="fixed"/>
        <w:tblLook w:val="04A0" w:firstRow="1" w:lastRow="0" w:firstColumn="1" w:lastColumn="0" w:noHBand="0" w:noVBand="1"/>
      </w:tblPr>
      <w:tblGrid>
        <w:gridCol w:w="1394"/>
        <w:gridCol w:w="5542"/>
        <w:gridCol w:w="2070"/>
      </w:tblGrid>
      <w:tr w:rsidR="003875C6" w14:paraId="0F1B564D" w14:textId="77777777" w:rsidTr="003875C6">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94" w:type="dxa"/>
            <w:tcBorders>
              <w:top w:val="single" w:sz="8" w:space="0" w:color="FFFFFF"/>
              <w:left w:val="single" w:sz="8" w:space="0" w:color="FFFFFF"/>
              <w:bottom w:val="single" w:sz="4" w:space="0" w:color="FFFFFF"/>
              <w:right w:val="single" w:sz="4" w:space="0" w:color="FFFFFF"/>
            </w:tcBorders>
            <w:shd w:val="clear" w:color="auto" w:fill="88D0D9"/>
            <w:vAlign w:val="center"/>
          </w:tcPr>
          <w:p w14:paraId="536C2914" w14:textId="77777777" w:rsidR="003875C6" w:rsidRDefault="004B5C3E">
            <w:pPr>
              <w:jc w:val="center"/>
              <w:rPr>
                <w:rFonts w:ascii="Arial Narrow" w:eastAsia="Arial Narrow" w:hAnsi="Arial Narrow" w:cs="Arial Narrow"/>
                <w:sz w:val="26"/>
                <w:szCs w:val="26"/>
              </w:rPr>
            </w:pPr>
            <w:r>
              <w:rPr>
                <w:rFonts w:ascii="Arial Narrow" w:eastAsia="Arial Narrow" w:hAnsi="Arial Narrow" w:cs="Arial Narrow"/>
                <w:sz w:val="26"/>
                <w:szCs w:val="26"/>
              </w:rPr>
              <w:t>Dates</w:t>
            </w:r>
          </w:p>
        </w:tc>
        <w:tc>
          <w:tcPr>
            <w:tcW w:w="5542" w:type="dxa"/>
            <w:tcBorders>
              <w:top w:val="single" w:sz="8" w:space="0" w:color="FFFFFF"/>
              <w:left w:val="single" w:sz="4" w:space="0" w:color="FFFFFF"/>
              <w:bottom w:val="single" w:sz="4" w:space="0" w:color="FFFFFF"/>
              <w:right w:val="single" w:sz="4" w:space="0" w:color="FFFFFF"/>
            </w:tcBorders>
            <w:shd w:val="clear" w:color="auto" w:fill="88D0D9"/>
            <w:vAlign w:val="center"/>
          </w:tcPr>
          <w:p w14:paraId="7770CC57" w14:textId="77777777" w:rsidR="003875C6" w:rsidRDefault="004B5C3E">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6"/>
                <w:szCs w:val="26"/>
              </w:rPr>
            </w:pPr>
            <w:r>
              <w:rPr>
                <w:rFonts w:ascii="Arial Narrow" w:eastAsia="Arial Narrow" w:hAnsi="Arial Narrow" w:cs="Arial Narrow"/>
                <w:sz w:val="26"/>
                <w:szCs w:val="26"/>
              </w:rPr>
              <w:t>Activity</w:t>
            </w:r>
          </w:p>
        </w:tc>
        <w:tc>
          <w:tcPr>
            <w:tcW w:w="2070" w:type="dxa"/>
            <w:tcBorders>
              <w:top w:val="single" w:sz="8" w:space="0" w:color="FFFFFF"/>
              <w:left w:val="single" w:sz="4" w:space="0" w:color="FFFFFF"/>
              <w:bottom w:val="single" w:sz="4" w:space="0" w:color="FFFFFF"/>
              <w:right w:val="single" w:sz="8" w:space="0" w:color="FFFFFF"/>
            </w:tcBorders>
            <w:shd w:val="clear" w:color="auto" w:fill="88D0D9"/>
            <w:vAlign w:val="center"/>
          </w:tcPr>
          <w:p w14:paraId="3D5C0AE9" w14:textId="77777777" w:rsidR="003875C6" w:rsidRDefault="004B5C3E">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6"/>
                <w:szCs w:val="26"/>
              </w:rPr>
            </w:pPr>
            <w:r>
              <w:rPr>
                <w:rFonts w:ascii="Arial Narrow" w:eastAsia="Arial Narrow" w:hAnsi="Arial Narrow" w:cs="Arial Narrow"/>
                <w:sz w:val="26"/>
                <w:szCs w:val="26"/>
              </w:rPr>
              <w:t>Staff responsible/ leading</w:t>
            </w:r>
          </w:p>
        </w:tc>
      </w:tr>
      <w:tr w:rsidR="003875C6" w14:paraId="11B9263B" w14:textId="77777777" w:rsidTr="003875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94" w:type="dxa"/>
            <w:tcBorders>
              <w:top w:val="single" w:sz="4" w:space="0" w:color="FFFFFF"/>
              <w:left w:val="single" w:sz="4" w:space="0" w:color="FFFFFF"/>
              <w:bottom w:val="single" w:sz="4" w:space="0" w:color="FFFFFF"/>
              <w:right w:val="single" w:sz="4" w:space="0" w:color="FFFFFF"/>
            </w:tcBorders>
            <w:vAlign w:val="center"/>
          </w:tcPr>
          <w:p w14:paraId="26CA90A8" w14:textId="77777777" w:rsidR="003875C6" w:rsidRDefault="003875C6">
            <w:pPr>
              <w:spacing w:line="276" w:lineRule="auto"/>
              <w:rPr>
                <w:rFonts w:ascii="Arial" w:eastAsia="Arial" w:hAnsi="Arial" w:cs="Arial"/>
                <w:color w:val="404040"/>
                <w:sz w:val="22"/>
                <w:szCs w:val="22"/>
              </w:rPr>
            </w:pPr>
          </w:p>
        </w:tc>
        <w:tc>
          <w:tcPr>
            <w:tcW w:w="5542" w:type="dxa"/>
            <w:tcBorders>
              <w:top w:val="single" w:sz="4" w:space="0" w:color="FFFFFF"/>
              <w:left w:val="single" w:sz="4" w:space="0" w:color="FFFFFF"/>
              <w:bottom w:val="single" w:sz="4" w:space="0" w:color="FFFFFF"/>
              <w:right w:val="single" w:sz="4" w:space="0" w:color="FFFFFF"/>
            </w:tcBorders>
            <w:vAlign w:val="center"/>
          </w:tcPr>
          <w:p w14:paraId="441C37DA" w14:textId="77777777" w:rsidR="003875C6" w:rsidRDefault="003875C6">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sz w:val="22"/>
                <w:szCs w:val="22"/>
              </w:rPr>
            </w:pPr>
          </w:p>
        </w:tc>
        <w:tc>
          <w:tcPr>
            <w:tcW w:w="2070" w:type="dxa"/>
            <w:tcBorders>
              <w:top w:val="single" w:sz="4" w:space="0" w:color="FFFFFF"/>
              <w:left w:val="single" w:sz="4" w:space="0" w:color="FFFFFF"/>
              <w:bottom w:val="single" w:sz="4" w:space="0" w:color="FFFFFF"/>
              <w:right w:val="single" w:sz="4" w:space="0" w:color="FFFFFF"/>
            </w:tcBorders>
            <w:vAlign w:val="center"/>
          </w:tcPr>
          <w:p w14:paraId="0997703A" w14:textId="77777777" w:rsidR="003875C6" w:rsidRDefault="003875C6">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sz w:val="22"/>
                <w:szCs w:val="22"/>
              </w:rPr>
            </w:pPr>
          </w:p>
        </w:tc>
      </w:tr>
      <w:tr w:rsidR="003875C6" w14:paraId="2378F414" w14:textId="77777777" w:rsidTr="003875C6">
        <w:trPr>
          <w:trHeight w:val="460"/>
        </w:trPr>
        <w:tc>
          <w:tcPr>
            <w:cnfStyle w:val="001000000000" w:firstRow="0" w:lastRow="0" w:firstColumn="1" w:lastColumn="0" w:oddVBand="0" w:evenVBand="0" w:oddHBand="0" w:evenHBand="0" w:firstRowFirstColumn="0" w:firstRowLastColumn="0" w:lastRowFirstColumn="0" w:lastRowLastColumn="0"/>
            <w:tcW w:w="1394" w:type="dxa"/>
            <w:tcBorders>
              <w:top w:val="single" w:sz="4" w:space="0" w:color="FFFFFF"/>
              <w:left w:val="single" w:sz="4" w:space="0" w:color="FFFFFF"/>
              <w:bottom w:val="single" w:sz="4" w:space="0" w:color="FFFFFF"/>
              <w:right w:val="single" w:sz="4" w:space="0" w:color="FFFFFF"/>
            </w:tcBorders>
            <w:shd w:val="clear" w:color="auto" w:fill="C4E7EA"/>
            <w:vAlign w:val="center"/>
          </w:tcPr>
          <w:p w14:paraId="06FC7204" w14:textId="77777777" w:rsidR="003875C6" w:rsidRDefault="003875C6">
            <w:pPr>
              <w:spacing w:line="276" w:lineRule="auto"/>
              <w:rPr>
                <w:rFonts w:ascii="Arial" w:eastAsia="Arial" w:hAnsi="Arial" w:cs="Arial"/>
                <w:color w:val="404040"/>
                <w:sz w:val="22"/>
                <w:szCs w:val="22"/>
                <w:shd w:val="clear" w:color="auto" w:fill="C4E7EA"/>
              </w:rPr>
            </w:pPr>
          </w:p>
        </w:tc>
        <w:tc>
          <w:tcPr>
            <w:tcW w:w="5542" w:type="dxa"/>
            <w:tcBorders>
              <w:top w:val="single" w:sz="4" w:space="0" w:color="FFFFFF"/>
              <w:left w:val="single" w:sz="4" w:space="0" w:color="FFFFFF"/>
              <w:bottom w:val="single" w:sz="4" w:space="0" w:color="FFFFFF"/>
              <w:right w:val="single" w:sz="4" w:space="0" w:color="FFFFFF"/>
            </w:tcBorders>
            <w:shd w:val="clear" w:color="auto" w:fill="C4E7EA"/>
            <w:vAlign w:val="center"/>
          </w:tcPr>
          <w:p w14:paraId="1DAEA8FF" w14:textId="77777777" w:rsidR="003875C6" w:rsidRDefault="003875C6">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sz w:val="22"/>
                <w:szCs w:val="22"/>
                <w:shd w:val="clear" w:color="auto" w:fill="C4E7EA"/>
              </w:rPr>
            </w:pPr>
          </w:p>
        </w:tc>
        <w:tc>
          <w:tcPr>
            <w:tcW w:w="2070" w:type="dxa"/>
            <w:tcBorders>
              <w:top w:val="single" w:sz="4" w:space="0" w:color="FFFFFF"/>
              <w:left w:val="single" w:sz="4" w:space="0" w:color="FFFFFF"/>
              <w:bottom w:val="single" w:sz="4" w:space="0" w:color="FFFFFF"/>
              <w:right w:val="single" w:sz="4" w:space="0" w:color="FFFFFF"/>
            </w:tcBorders>
            <w:shd w:val="clear" w:color="auto" w:fill="C4E7EA"/>
            <w:vAlign w:val="center"/>
          </w:tcPr>
          <w:p w14:paraId="5095F230" w14:textId="77777777" w:rsidR="003875C6" w:rsidRDefault="003875C6">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sz w:val="22"/>
                <w:szCs w:val="22"/>
                <w:shd w:val="clear" w:color="auto" w:fill="C4E7EA"/>
              </w:rPr>
            </w:pPr>
          </w:p>
        </w:tc>
      </w:tr>
      <w:tr w:rsidR="003875C6" w14:paraId="4B1988B4" w14:textId="77777777" w:rsidTr="003875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94" w:type="dxa"/>
            <w:tcBorders>
              <w:top w:val="single" w:sz="4" w:space="0" w:color="FFFFFF"/>
              <w:left w:val="single" w:sz="4" w:space="0" w:color="FFFFFF"/>
              <w:bottom w:val="single" w:sz="4" w:space="0" w:color="FFFFFF"/>
              <w:right w:val="single" w:sz="4" w:space="0" w:color="FFFFFF"/>
            </w:tcBorders>
            <w:vAlign w:val="center"/>
          </w:tcPr>
          <w:p w14:paraId="72387888" w14:textId="77777777" w:rsidR="003875C6" w:rsidRDefault="003875C6">
            <w:pPr>
              <w:spacing w:line="276" w:lineRule="auto"/>
              <w:rPr>
                <w:rFonts w:ascii="Arial" w:eastAsia="Arial" w:hAnsi="Arial" w:cs="Arial"/>
                <w:color w:val="404040"/>
                <w:sz w:val="22"/>
                <w:szCs w:val="22"/>
              </w:rPr>
            </w:pPr>
          </w:p>
        </w:tc>
        <w:tc>
          <w:tcPr>
            <w:tcW w:w="5542" w:type="dxa"/>
            <w:tcBorders>
              <w:top w:val="single" w:sz="4" w:space="0" w:color="FFFFFF"/>
              <w:left w:val="single" w:sz="4" w:space="0" w:color="FFFFFF"/>
              <w:bottom w:val="single" w:sz="4" w:space="0" w:color="FFFFFF"/>
              <w:right w:val="single" w:sz="4" w:space="0" w:color="FFFFFF"/>
            </w:tcBorders>
            <w:vAlign w:val="center"/>
          </w:tcPr>
          <w:p w14:paraId="7B74EE5E" w14:textId="77777777" w:rsidR="003875C6" w:rsidRDefault="003875C6">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sz w:val="22"/>
                <w:szCs w:val="22"/>
              </w:rPr>
            </w:pPr>
          </w:p>
        </w:tc>
        <w:tc>
          <w:tcPr>
            <w:tcW w:w="2070" w:type="dxa"/>
            <w:tcBorders>
              <w:top w:val="single" w:sz="4" w:space="0" w:color="FFFFFF"/>
              <w:left w:val="single" w:sz="4" w:space="0" w:color="FFFFFF"/>
              <w:bottom w:val="single" w:sz="4" w:space="0" w:color="FFFFFF"/>
              <w:right w:val="single" w:sz="4" w:space="0" w:color="FFFFFF"/>
            </w:tcBorders>
            <w:vAlign w:val="center"/>
          </w:tcPr>
          <w:p w14:paraId="4FE97AD1" w14:textId="77777777" w:rsidR="003875C6" w:rsidRDefault="003875C6">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sz w:val="22"/>
                <w:szCs w:val="22"/>
              </w:rPr>
            </w:pPr>
          </w:p>
        </w:tc>
      </w:tr>
      <w:tr w:rsidR="003875C6" w14:paraId="73F8AB95" w14:textId="77777777" w:rsidTr="003875C6">
        <w:trPr>
          <w:trHeight w:val="460"/>
        </w:trPr>
        <w:tc>
          <w:tcPr>
            <w:cnfStyle w:val="001000000000" w:firstRow="0" w:lastRow="0" w:firstColumn="1" w:lastColumn="0" w:oddVBand="0" w:evenVBand="0" w:oddHBand="0" w:evenHBand="0" w:firstRowFirstColumn="0" w:firstRowLastColumn="0" w:lastRowFirstColumn="0" w:lastRowLastColumn="0"/>
            <w:tcW w:w="1394" w:type="dxa"/>
            <w:tcBorders>
              <w:top w:val="single" w:sz="4" w:space="0" w:color="FFFFFF"/>
              <w:left w:val="single" w:sz="4" w:space="0" w:color="FFFFFF"/>
              <w:bottom w:val="single" w:sz="4" w:space="0" w:color="FFFFFF"/>
              <w:right w:val="single" w:sz="4" w:space="0" w:color="FFFFFF"/>
            </w:tcBorders>
            <w:shd w:val="clear" w:color="auto" w:fill="C4E7EA"/>
            <w:vAlign w:val="center"/>
          </w:tcPr>
          <w:p w14:paraId="2D9E46FF" w14:textId="77777777" w:rsidR="003875C6" w:rsidRDefault="003875C6">
            <w:pPr>
              <w:spacing w:line="276" w:lineRule="auto"/>
              <w:rPr>
                <w:rFonts w:ascii="Arial" w:eastAsia="Arial" w:hAnsi="Arial" w:cs="Arial"/>
                <w:color w:val="404040"/>
                <w:sz w:val="22"/>
                <w:szCs w:val="22"/>
              </w:rPr>
            </w:pPr>
          </w:p>
        </w:tc>
        <w:tc>
          <w:tcPr>
            <w:tcW w:w="5542" w:type="dxa"/>
            <w:tcBorders>
              <w:top w:val="single" w:sz="4" w:space="0" w:color="FFFFFF"/>
              <w:left w:val="single" w:sz="4" w:space="0" w:color="FFFFFF"/>
              <w:bottom w:val="single" w:sz="4" w:space="0" w:color="FFFFFF"/>
              <w:right w:val="single" w:sz="4" w:space="0" w:color="FFFFFF"/>
            </w:tcBorders>
            <w:shd w:val="clear" w:color="auto" w:fill="C4E7EA"/>
            <w:vAlign w:val="center"/>
          </w:tcPr>
          <w:p w14:paraId="2C1663CE" w14:textId="77777777" w:rsidR="003875C6" w:rsidRDefault="003875C6">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sz w:val="22"/>
                <w:szCs w:val="22"/>
              </w:rPr>
            </w:pPr>
          </w:p>
        </w:tc>
        <w:tc>
          <w:tcPr>
            <w:tcW w:w="2070" w:type="dxa"/>
            <w:tcBorders>
              <w:top w:val="single" w:sz="4" w:space="0" w:color="FFFFFF"/>
              <w:left w:val="single" w:sz="4" w:space="0" w:color="FFFFFF"/>
              <w:bottom w:val="single" w:sz="4" w:space="0" w:color="FFFFFF"/>
              <w:right w:val="single" w:sz="4" w:space="0" w:color="FFFFFF"/>
            </w:tcBorders>
            <w:shd w:val="clear" w:color="auto" w:fill="C4E7EA"/>
            <w:vAlign w:val="center"/>
          </w:tcPr>
          <w:p w14:paraId="71FF8E08" w14:textId="77777777" w:rsidR="003875C6" w:rsidRDefault="003875C6">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sz w:val="22"/>
                <w:szCs w:val="22"/>
              </w:rPr>
            </w:pPr>
          </w:p>
        </w:tc>
      </w:tr>
    </w:tbl>
    <w:p w14:paraId="25DB7BE0" w14:textId="77777777" w:rsidR="003875C6" w:rsidRDefault="003875C6">
      <w:pPr>
        <w:ind w:left="720"/>
        <w:rPr>
          <w:sz w:val="24"/>
          <w:szCs w:val="24"/>
        </w:rPr>
      </w:pPr>
    </w:p>
    <w:p w14:paraId="702C06E1" w14:textId="77777777" w:rsidR="003875C6" w:rsidRDefault="004B5C3E">
      <w:pPr>
        <w:pStyle w:val="Heading1"/>
      </w:pPr>
      <w:bookmarkStart w:id="12" w:name="_kypb6mok7gxy" w:colFirst="0" w:colLast="0"/>
      <w:bookmarkEnd w:id="12"/>
      <w:r>
        <w:t>References</w:t>
      </w:r>
    </w:p>
    <w:p w14:paraId="6410E304" w14:textId="77777777" w:rsidR="003875C6" w:rsidRDefault="004B5C3E">
      <w:pPr>
        <w:spacing w:after="200"/>
      </w:pPr>
      <w:r>
        <w:t>This protocol template is informed by the following sources:</w:t>
      </w:r>
    </w:p>
    <w:p w14:paraId="76E20543" w14:textId="77777777" w:rsidR="003875C6" w:rsidRDefault="004B5C3E">
      <w:pPr>
        <w:spacing w:after="200"/>
      </w:pPr>
      <w:r w:rsidRPr="004C26CF">
        <w:rPr>
          <w:lang w:val="es-ES"/>
        </w:rPr>
        <w:t xml:space="preserve">Khan, K. S., </w:t>
      </w:r>
      <w:proofErr w:type="spellStart"/>
      <w:r w:rsidRPr="004C26CF">
        <w:rPr>
          <w:lang w:val="es-ES"/>
        </w:rPr>
        <w:t>Kunz</w:t>
      </w:r>
      <w:proofErr w:type="spellEnd"/>
      <w:r w:rsidRPr="004C26CF">
        <w:rPr>
          <w:lang w:val="es-ES"/>
        </w:rPr>
        <w:t xml:space="preserve">, R., </w:t>
      </w:r>
      <w:proofErr w:type="spellStart"/>
      <w:r w:rsidRPr="004C26CF">
        <w:rPr>
          <w:lang w:val="es-ES"/>
        </w:rPr>
        <w:t>Kleijnen</w:t>
      </w:r>
      <w:proofErr w:type="spellEnd"/>
      <w:r w:rsidRPr="004C26CF">
        <w:rPr>
          <w:lang w:val="es-ES"/>
        </w:rPr>
        <w:t xml:space="preserve">, J., &amp; Antes, G. (2003). </w:t>
      </w:r>
      <w:r>
        <w:t>Five steps to conducting a systematic review. Journal of the royal society of medicine, 96(3), 118-121.</w:t>
      </w:r>
    </w:p>
    <w:p w14:paraId="57F0E25C" w14:textId="77777777" w:rsidR="003875C6" w:rsidRDefault="004B5C3E">
      <w:pPr>
        <w:spacing w:after="200"/>
      </w:pPr>
      <w:r>
        <w:t>Higgins JPT, Thomas J, Chandler J,</w:t>
      </w:r>
      <w:r>
        <w:t xml:space="preserve"> </w:t>
      </w:r>
      <w:proofErr w:type="spellStart"/>
      <w:r>
        <w:t>Cumpston</w:t>
      </w:r>
      <w:proofErr w:type="spellEnd"/>
      <w:r>
        <w:t xml:space="preserve"> M, Li T, Page MJ, Welch VA (editors). Cochrane Handbook for Systematic Reviews of Interventions version 6.0 (updated July 2019). Cochrane, 2019. Available from www.training.cochrane.org/handbook.</w:t>
      </w:r>
    </w:p>
    <w:p w14:paraId="4F28C98C" w14:textId="77777777" w:rsidR="003875C6" w:rsidRDefault="004B5C3E">
      <w:pPr>
        <w:spacing w:after="200"/>
      </w:pPr>
      <w:r>
        <w:t xml:space="preserve">Moher, D., </w:t>
      </w:r>
      <w:proofErr w:type="spellStart"/>
      <w:r>
        <w:t>Shamseer</w:t>
      </w:r>
      <w:proofErr w:type="spellEnd"/>
      <w:r>
        <w:t xml:space="preserve">, L., Clarke, M., </w:t>
      </w:r>
      <w:proofErr w:type="spellStart"/>
      <w:r>
        <w:t>Ghersi</w:t>
      </w:r>
      <w:proofErr w:type="spellEnd"/>
      <w:r>
        <w:t xml:space="preserve">, D., </w:t>
      </w:r>
      <w:proofErr w:type="spellStart"/>
      <w:r>
        <w:t>L</w:t>
      </w:r>
      <w:r>
        <w:t>iberati</w:t>
      </w:r>
      <w:proofErr w:type="spellEnd"/>
      <w:r>
        <w:t xml:space="preserve">, A., </w:t>
      </w:r>
      <w:proofErr w:type="spellStart"/>
      <w:r>
        <w:t>Petticrew</w:t>
      </w:r>
      <w:proofErr w:type="spellEnd"/>
      <w:r>
        <w:t>, M., ... &amp; Stewart, L. A. (2015). Preferred reporting items for systematic review and meta-analysis protocols (PRISMA-P) 2015 statement. Systematic reviews, 4(1), 1.</w:t>
      </w:r>
    </w:p>
    <w:p w14:paraId="6AC8EFCD" w14:textId="77777777" w:rsidR="003875C6" w:rsidRDefault="003875C6"/>
    <w:p w14:paraId="39A4738C" w14:textId="77777777" w:rsidR="003875C6" w:rsidRDefault="003875C6"/>
    <w:sectPr w:rsidR="003875C6">
      <w:headerReference w:type="even" r:id="rId10"/>
      <w:headerReference w:type="default" r:id="rId11"/>
      <w:footerReference w:type="even" r:id="rId12"/>
      <w:footerReference w:type="default" r:id="rId13"/>
      <w:headerReference w:type="first" r:id="rId14"/>
      <w:footerReference w:type="first" r:id="rId15"/>
      <w:pgSz w:w="11906" w:h="16838"/>
      <w:pgMar w:top="986" w:right="1440" w:bottom="709"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3727C" w14:textId="77777777" w:rsidR="004B5C3E" w:rsidRDefault="004B5C3E">
      <w:r>
        <w:separator/>
      </w:r>
    </w:p>
  </w:endnote>
  <w:endnote w:type="continuationSeparator" w:id="0">
    <w:p w14:paraId="58350EDB" w14:textId="77777777" w:rsidR="004B5C3E" w:rsidRDefault="004B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Gill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CCE7" w14:textId="77777777" w:rsidR="003875C6" w:rsidRDefault="003875C6">
    <w:pPr>
      <w:pBdr>
        <w:top w:val="nil"/>
        <w:left w:val="nil"/>
        <w:bottom w:val="nil"/>
        <w:right w:val="nil"/>
        <w:between w:val="nil"/>
      </w:pBdr>
      <w:tabs>
        <w:tab w:val="center" w:pos="4513"/>
        <w:tab w:val="right" w:pos="902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F961" w14:textId="77777777" w:rsidR="003875C6" w:rsidRDefault="004B5C3E">
    <w:pPr>
      <w:pBdr>
        <w:top w:val="nil"/>
        <w:left w:val="nil"/>
        <w:bottom w:val="nil"/>
        <w:right w:val="nil"/>
        <w:between w:val="nil"/>
      </w:pBdr>
      <w:tabs>
        <w:tab w:val="center" w:pos="4513"/>
        <w:tab w:val="right" w:pos="9026"/>
      </w:tabs>
      <w:jc w:val="center"/>
      <w:rPr>
        <w:rFonts w:ascii="Arial Narrow" w:eastAsia="Arial Narrow" w:hAnsi="Arial Narrow" w:cs="Arial Narrow"/>
        <w:b/>
      </w:rPr>
    </w:pPr>
    <w:r>
      <w:rPr>
        <w:rFonts w:ascii="Arial Narrow" w:eastAsia="Arial Narrow" w:hAnsi="Arial Narrow" w:cs="Arial Narrow"/>
        <w:b/>
      </w:rPr>
      <w:fldChar w:fldCharType="begin"/>
    </w:r>
    <w:r>
      <w:rPr>
        <w:rFonts w:ascii="Arial Narrow" w:eastAsia="Arial Narrow" w:hAnsi="Arial Narrow" w:cs="Arial Narrow"/>
        <w:b/>
      </w:rPr>
      <w:instrText>PAGE</w:instrText>
    </w:r>
    <w:r w:rsidR="004C26CF">
      <w:rPr>
        <w:rFonts w:ascii="Arial Narrow" w:eastAsia="Arial Narrow" w:hAnsi="Arial Narrow" w:cs="Arial Narrow"/>
        <w:b/>
      </w:rPr>
      <w:fldChar w:fldCharType="separate"/>
    </w:r>
    <w:r w:rsidR="004C26CF">
      <w:rPr>
        <w:rFonts w:ascii="Arial Narrow" w:eastAsia="Arial Narrow" w:hAnsi="Arial Narrow" w:cs="Arial Narrow"/>
        <w:b/>
        <w:noProof/>
      </w:rPr>
      <w:t>2</w:t>
    </w:r>
    <w:r>
      <w:rPr>
        <w:rFonts w:ascii="Arial Narrow" w:eastAsia="Arial Narrow" w:hAnsi="Arial Narrow" w:cs="Arial Narrow"/>
        <w:b/>
      </w:rPr>
      <w:fldChar w:fldCharType="end"/>
    </w:r>
  </w:p>
  <w:p w14:paraId="4C40BEFA" w14:textId="77777777" w:rsidR="003875C6" w:rsidRDefault="003875C6">
    <w:pPr>
      <w:pBdr>
        <w:top w:val="nil"/>
        <w:left w:val="nil"/>
        <w:bottom w:val="nil"/>
        <w:right w:val="nil"/>
        <w:between w:val="nil"/>
      </w:pBdr>
      <w:tabs>
        <w:tab w:val="center" w:pos="4513"/>
        <w:tab w:val="right" w:pos="9026"/>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9AF1" w14:textId="77777777" w:rsidR="003875C6" w:rsidRDefault="004B5C3E">
    <w:pPr>
      <w:rPr>
        <w:color w:val="000000"/>
        <w:sz w:val="20"/>
        <w:szCs w:val="20"/>
      </w:rPr>
    </w:pPr>
    <w:r>
      <w:rPr>
        <w:sz w:val="20"/>
        <w:szCs w:val="20"/>
      </w:rPr>
      <w:t>The structure for this protocol template draws on the PRISMA-P (Preferred Reporting Items for Systematic review and Meta-Analysis Protocols) 2015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710C0" w14:textId="77777777" w:rsidR="004B5C3E" w:rsidRDefault="004B5C3E">
      <w:r>
        <w:separator/>
      </w:r>
    </w:p>
  </w:footnote>
  <w:footnote w:type="continuationSeparator" w:id="0">
    <w:p w14:paraId="26D22F79" w14:textId="77777777" w:rsidR="004B5C3E" w:rsidRDefault="004B5C3E">
      <w:r>
        <w:continuationSeparator/>
      </w:r>
    </w:p>
  </w:footnote>
  <w:footnote w:id="1">
    <w:p w14:paraId="12BC4440" w14:textId="77777777" w:rsidR="003875C6" w:rsidRDefault="004B5C3E">
      <w:pPr>
        <w:rPr>
          <w:sz w:val="20"/>
          <w:szCs w:val="20"/>
        </w:rPr>
      </w:pPr>
      <w:r>
        <w:rPr>
          <w:vertAlign w:val="superscript"/>
        </w:rPr>
        <w:footnoteRef/>
      </w:r>
      <w:r>
        <w:rPr>
          <w:sz w:val="20"/>
          <w:szCs w:val="20"/>
        </w:rPr>
        <w:t xml:space="preserve"> For example, for RCTs: </w:t>
      </w:r>
      <w:hyperlink r:id="rId1">
        <w:r>
          <w:rPr>
            <w:rFonts w:ascii="Roboto" w:eastAsia="Roboto" w:hAnsi="Roboto" w:cs="Roboto"/>
            <w:color w:val="1A73E8"/>
            <w:sz w:val="21"/>
            <w:szCs w:val="21"/>
            <w:highlight w:val="white"/>
            <w:u w:val="single"/>
          </w:rPr>
          <w:t>https://www.bmj.com/content/343/bmj.d5928?ijkey=b12df513a3dab9335437ec301f80fbdb8eaaed95&amp;keytype2=tf_ipsecsha</w:t>
        </w:r>
      </w:hyperlink>
    </w:p>
  </w:footnote>
  <w:footnote w:id="2">
    <w:p w14:paraId="5B930698" w14:textId="77777777" w:rsidR="003875C6" w:rsidRDefault="004B5C3E">
      <w:pPr>
        <w:rPr>
          <w:sz w:val="20"/>
          <w:szCs w:val="20"/>
        </w:rPr>
      </w:pPr>
      <w:r>
        <w:rPr>
          <w:vertAlign w:val="superscript"/>
        </w:rPr>
        <w:footnoteRef/>
      </w:r>
      <w:r>
        <w:rPr>
          <w:sz w:val="20"/>
          <w:szCs w:val="20"/>
        </w:rPr>
        <w:t xml:space="preserve"> </w:t>
      </w:r>
      <w:hyperlink r:id="rId2">
        <w:r>
          <w:rPr>
            <w:color w:val="1155CC"/>
            <w:sz w:val="20"/>
            <w:szCs w:val="20"/>
            <w:u w:val="single"/>
          </w:rPr>
          <w:t>https://training.cochrane.org/handbook/current/chapter-15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B203" w14:textId="77777777" w:rsidR="003875C6" w:rsidRDefault="003875C6">
    <w:pPr>
      <w:pBdr>
        <w:top w:val="nil"/>
        <w:left w:val="nil"/>
        <w:bottom w:val="nil"/>
        <w:right w:val="nil"/>
        <w:between w:val="nil"/>
      </w:pBdr>
      <w:tabs>
        <w:tab w:val="center" w:pos="4513"/>
        <w:tab w:val="right" w:pos="9026"/>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3122D" w14:textId="77777777" w:rsidR="003875C6" w:rsidRDefault="003875C6">
    <w:pPr>
      <w:pBdr>
        <w:top w:val="nil"/>
        <w:left w:val="nil"/>
        <w:bottom w:val="nil"/>
        <w:right w:val="nil"/>
        <w:between w:val="nil"/>
      </w:pBdr>
      <w:tabs>
        <w:tab w:val="center" w:pos="4513"/>
        <w:tab w:val="right" w:pos="9026"/>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C6734" w14:textId="77777777" w:rsidR="003875C6" w:rsidRDefault="004B5C3E">
    <w:pPr>
      <w:tabs>
        <w:tab w:val="center" w:pos="4513"/>
        <w:tab w:val="right" w:pos="9026"/>
      </w:tabs>
      <w:jc w:val="right"/>
      <w:rPr>
        <w:rFonts w:ascii="Gill Sans" w:eastAsia="Gill Sans" w:hAnsi="Gill Sans" w:cs="Gill Sans"/>
        <w:b/>
        <w:color w:val="821982"/>
        <w:sz w:val="32"/>
        <w:szCs w:val="32"/>
      </w:rPr>
    </w:pPr>
    <w:bookmarkStart w:id="13" w:name="_35nkun2" w:colFirst="0" w:colLast="0"/>
    <w:bookmarkEnd w:id="13"/>
    <w:r>
      <w:rPr>
        <w:noProof/>
      </w:rPr>
      <w:drawing>
        <wp:anchor distT="114300" distB="114300" distL="114300" distR="114300" simplePos="0" relativeHeight="251658240" behindDoc="0" locked="0" layoutInCell="1" hidden="0" allowOverlap="1" wp14:anchorId="7DA43BD9" wp14:editId="2098E341">
          <wp:simplePos x="0" y="0"/>
          <wp:positionH relativeFrom="column">
            <wp:posOffset>-390521</wp:posOffset>
          </wp:positionH>
          <wp:positionV relativeFrom="paragraph">
            <wp:posOffset>-38097</wp:posOffset>
          </wp:positionV>
          <wp:extent cx="1428750" cy="94107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r="-6382" b="-13562"/>
                  <a:stretch>
                    <a:fillRect/>
                  </a:stretch>
                </pic:blipFill>
                <pic:spPr>
                  <a:xfrm>
                    <a:off x="0" y="0"/>
                    <a:ext cx="1428750" cy="941070"/>
                  </a:xfrm>
                  <a:prstGeom prst="rect">
                    <a:avLst/>
                  </a:prstGeom>
                  <a:ln/>
                </pic:spPr>
              </pic:pic>
            </a:graphicData>
          </a:graphic>
        </wp:anchor>
      </w:drawing>
    </w:r>
  </w:p>
  <w:p w14:paraId="33E02037" w14:textId="77777777" w:rsidR="003875C6" w:rsidRDefault="004B5C3E">
    <w:pPr>
      <w:tabs>
        <w:tab w:val="center" w:pos="4513"/>
        <w:tab w:val="right" w:pos="9026"/>
      </w:tabs>
      <w:jc w:val="right"/>
      <w:rPr>
        <w:b/>
        <w:sz w:val="28"/>
        <w:szCs w:val="28"/>
      </w:rPr>
    </w:pPr>
    <w:bookmarkStart w:id="14" w:name="_1ksv4uv" w:colFirst="0" w:colLast="0"/>
    <w:bookmarkEnd w:id="14"/>
    <w:r>
      <w:rPr>
        <w:b/>
        <w:sz w:val="28"/>
        <w:szCs w:val="28"/>
      </w:rPr>
      <w:t xml:space="preserve"> Systematic Review Protocol</w:t>
    </w:r>
  </w:p>
  <w:p w14:paraId="3840AE28" w14:textId="77777777" w:rsidR="003875C6" w:rsidRDefault="004B5C3E">
    <w:pPr>
      <w:tabs>
        <w:tab w:val="center" w:pos="4513"/>
        <w:tab w:val="right" w:pos="9026"/>
      </w:tabs>
      <w:jc w:val="right"/>
      <w:rPr>
        <w:b/>
        <w:sz w:val="28"/>
        <w:szCs w:val="28"/>
      </w:rPr>
    </w:pPr>
    <w:r>
      <w:rPr>
        <w:b/>
        <w:sz w:val="28"/>
        <w:szCs w:val="28"/>
      </w:rPr>
      <w:t>[</w:t>
    </w:r>
    <w:r>
      <w:rPr>
        <w:b/>
        <w:i/>
        <w:sz w:val="28"/>
        <w:szCs w:val="28"/>
      </w:rPr>
      <w:t>Project</w:t>
    </w:r>
    <w:r>
      <w:rPr>
        <w:b/>
        <w:sz w:val="28"/>
        <w:szCs w:val="28"/>
      </w:rPr>
      <w:t>]</w:t>
    </w:r>
  </w:p>
  <w:p w14:paraId="2465F5A5" w14:textId="77777777" w:rsidR="003875C6" w:rsidRDefault="004B5C3E">
    <w:pPr>
      <w:tabs>
        <w:tab w:val="center" w:pos="4513"/>
        <w:tab w:val="right" w:pos="9026"/>
      </w:tabs>
      <w:jc w:val="right"/>
      <w:rPr>
        <w:b/>
        <w:sz w:val="24"/>
        <w:szCs w:val="24"/>
      </w:rPr>
    </w:pPr>
    <w:r>
      <w:rPr>
        <w:b/>
        <w:sz w:val="24"/>
        <w:szCs w:val="24"/>
      </w:rPr>
      <w:t xml:space="preserve">Evaluator (institution): </w:t>
    </w:r>
  </w:p>
  <w:p w14:paraId="768D8EDC" w14:textId="77777777" w:rsidR="003875C6" w:rsidRDefault="004B5C3E">
    <w:pPr>
      <w:tabs>
        <w:tab w:val="center" w:pos="4513"/>
        <w:tab w:val="right" w:pos="9026"/>
      </w:tabs>
      <w:jc w:val="right"/>
      <w:rPr>
        <w:b/>
        <w:sz w:val="28"/>
        <w:szCs w:val="28"/>
      </w:rPr>
    </w:pPr>
    <w:bookmarkStart w:id="15" w:name="_bp8mmsxoi4u2" w:colFirst="0" w:colLast="0"/>
    <w:bookmarkEnd w:id="15"/>
    <w:r>
      <w:rPr>
        <w:b/>
        <w:sz w:val="24"/>
        <w:szCs w:val="24"/>
      </w:rPr>
      <w:t>Principal investigator(s):</w:t>
    </w:r>
    <w:r>
      <w:rPr>
        <w:b/>
        <w:sz w:val="28"/>
        <w:szCs w:val="28"/>
      </w:rPr>
      <w:t xml:space="preserve"> </w:t>
    </w:r>
    <w:r>
      <w:rPr>
        <w:color w:val="000000"/>
        <w:sz w:val="20"/>
        <w:szCs w:val="20"/>
      </w:rPr>
      <w:t xml:space="preserve"> </w:t>
    </w:r>
  </w:p>
  <w:p w14:paraId="2FAE788C" w14:textId="77777777" w:rsidR="003875C6" w:rsidRDefault="003875C6">
    <w:pPr>
      <w:tabs>
        <w:tab w:val="center" w:pos="4513"/>
        <w:tab w:val="right" w:pos="9026"/>
      </w:tabs>
      <w:jc w:val="right"/>
      <w:rPr>
        <w:b/>
        <w:color w:val="821982"/>
      </w:rPr>
    </w:pPr>
  </w:p>
  <w:p w14:paraId="5353589E" w14:textId="77777777" w:rsidR="003875C6" w:rsidRDefault="004B5C3E">
    <w:pPr>
      <w:jc w:val="right"/>
      <w:rPr>
        <w:sz w:val="18"/>
        <w:szCs w:val="18"/>
      </w:rPr>
    </w:pPr>
    <w:r>
      <w:rPr>
        <w:sz w:val="18"/>
        <w:szCs w:val="18"/>
      </w:rPr>
      <w:t>Template version: 1.1</w:t>
    </w:r>
  </w:p>
  <w:p w14:paraId="3F7B835C" w14:textId="77777777" w:rsidR="003875C6" w:rsidRDefault="004B5C3E">
    <w:pPr>
      <w:jc w:val="right"/>
      <w:rPr>
        <w:sz w:val="18"/>
        <w:szCs w:val="18"/>
      </w:rPr>
    </w:pPr>
    <w:r>
      <w:rPr>
        <w:sz w:val="18"/>
        <w:szCs w:val="18"/>
      </w:rPr>
      <w:t xml:space="preserve">Template last updated: February </w:t>
    </w:r>
    <w:proofErr w:type="gramStart"/>
    <w:r>
      <w:rPr>
        <w:sz w:val="18"/>
        <w:szCs w:val="18"/>
      </w:rPr>
      <w:t>2021</w:t>
    </w:r>
    <w:proofErr w:type="gramEnd"/>
  </w:p>
  <w:p w14:paraId="006B31B9" w14:textId="77777777" w:rsidR="003875C6" w:rsidRDefault="004B5C3E">
    <w:pPr>
      <w:pBdr>
        <w:top w:val="nil"/>
        <w:left w:val="nil"/>
        <w:bottom w:val="nil"/>
        <w:right w:val="nil"/>
        <w:between w:val="nil"/>
      </w:pBdr>
      <w:tabs>
        <w:tab w:val="center" w:pos="4513"/>
        <w:tab w:val="right" w:pos="9026"/>
      </w:tabs>
      <w:rPr>
        <w:color w:val="000000"/>
        <w:sz w:val="20"/>
        <w:szCs w:val="20"/>
      </w:rPr>
    </w:pPr>
    <w:r>
      <w:rPr>
        <w:noProof/>
      </w:rPr>
      <mc:AlternateContent>
        <mc:Choice Requires="wpg">
          <w:drawing>
            <wp:anchor distT="4294967295" distB="4294967295" distL="114300" distR="114300" simplePos="0" relativeHeight="251659264" behindDoc="0" locked="0" layoutInCell="1" hidden="0" allowOverlap="1" wp14:anchorId="2452EBFD" wp14:editId="1C34054E">
              <wp:simplePos x="0" y="0"/>
              <wp:positionH relativeFrom="column">
                <wp:posOffset>-571499</wp:posOffset>
              </wp:positionH>
              <wp:positionV relativeFrom="paragraph">
                <wp:posOffset>5096</wp:posOffset>
              </wp:positionV>
              <wp:extent cx="694372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1883663" y="3780000"/>
                        <a:ext cx="6924675" cy="0"/>
                      </a:xfrm>
                      <a:prstGeom prst="straightConnector1">
                        <a:avLst/>
                      </a:prstGeom>
                      <a:noFill/>
                      <a:ln w="9525" cap="flat" cmpd="sng">
                        <a:solidFill>
                          <a:srgbClr val="F0571B"/>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-571499</wp:posOffset>
              </wp:positionH>
              <wp:positionV relativeFrom="paragraph">
                <wp:posOffset>5096</wp:posOffset>
              </wp:positionV>
              <wp:extent cx="6943725" cy="3175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943725" cy="317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10201"/>
    <w:multiLevelType w:val="multilevel"/>
    <w:tmpl w:val="1C8ED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72770"/>
    <w:multiLevelType w:val="multilevel"/>
    <w:tmpl w:val="7DB61EA6"/>
    <w:lvl w:ilvl="0">
      <w:start w:val="1"/>
      <w:numFmt w:val="bullet"/>
      <w:lvlText w:val="●"/>
      <w:lvlJc w:val="left"/>
      <w:pPr>
        <w:ind w:left="720" w:hanging="360"/>
      </w:pPr>
      <w:rPr>
        <w:rFonts w:ascii="Noto Sans Symbols" w:eastAsia="Noto Sans Symbols" w:hAnsi="Noto Sans Symbols" w:cs="Noto Sans Symbols"/>
        <w:color w:val="FF705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DD3A70"/>
    <w:multiLevelType w:val="multilevel"/>
    <w:tmpl w:val="29840BDC"/>
    <w:lvl w:ilvl="0">
      <w:start w:val="1"/>
      <w:numFmt w:val="bullet"/>
      <w:lvlText w:val="●"/>
      <w:lvlJc w:val="left"/>
      <w:pPr>
        <w:ind w:left="720" w:hanging="360"/>
      </w:pPr>
      <w:rPr>
        <w:rFonts w:ascii="Noto Sans Symbols" w:eastAsia="Noto Sans Symbols" w:hAnsi="Noto Sans Symbols" w:cs="Noto Sans Symbols"/>
        <w:color w:val="FF7057"/>
      </w:rPr>
    </w:lvl>
    <w:lvl w:ilvl="1">
      <w:start w:val="1"/>
      <w:numFmt w:val="bullet"/>
      <w:lvlText w:val="○"/>
      <w:lvlJc w:val="left"/>
      <w:pPr>
        <w:ind w:left="1440" w:hanging="360"/>
      </w:pPr>
      <w:rPr>
        <w:rFonts w:ascii="Courier New" w:eastAsia="Courier New" w:hAnsi="Courier New" w:cs="Courier New"/>
        <w:color w:val="FF7057"/>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A2578C"/>
    <w:multiLevelType w:val="multilevel"/>
    <w:tmpl w:val="CFB87BD2"/>
    <w:lvl w:ilvl="0">
      <w:start w:val="1"/>
      <w:numFmt w:val="bullet"/>
      <w:lvlText w:val="●"/>
      <w:lvlJc w:val="left"/>
      <w:pPr>
        <w:ind w:left="720" w:hanging="360"/>
      </w:pPr>
      <w:rPr>
        <w:color w:val="FF705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D035DF"/>
    <w:multiLevelType w:val="multilevel"/>
    <w:tmpl w:val="E4E6D226"/>
    <w:lvl w:ilvl="0">
      <w:start w:val="1"/>
      <w:numFmt w:val="bullet"/>
      <w:lvlText w:val="●"/>
      <w:lvlJc w:val="left"/>
      <w:pPr>
        <w:ind w:left="720" w:hanging="360"/>
      </w:pPr>
      <w:rPr>
        <w:color w:val="FF705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52691A"/>
    <w:multiLevelType w:val="multilevel"/>
    <w:tmpl w:val="B7EC4A6E"/>
    <w:lvl w:ilvl="0">
      <w:start w:val="1"/>
      <w:numFmt w:val="bullet"/>
      <w:lvlText w:val="●"/>
      <w:lvlJc w:val="left"/>
      <w:pPr>
        <w:ind w:left="720" w:hanging="360"/>
      </w:pPr>
      <w:rPr>
        <w:rFonts w:ascii="Noto Sans Symbols" w:eastAsia="Noto Sans Symbols" w:hAnsi="Noto Sans Symbols" w:cs="Noto Sans Symbols"/>
        <w:color w:val="FF7057"/>
      </w:rPr>
    </w:lvl>
    <w:lvl w:ilvl="1">
      <w:start w:val="1"/>
      <w:numFmt w:val="bullet"/>
      <w:lvlText w:val="○"/>
      <w:lvlJc w:val="left"/>
      <w:pPr>
        <w:ind w:left="1440" w:hanging="360"/>
      </w:pPr>
      <w:rPr>
        <w:rFonts w:ascii="Courier New" w:eastAsia="Courier New" w:hAnsi="Courier New" w:cs="Courier New"/>
        <w:color w:val="FF7057"/>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663E4E"/>
    <w:multiLevelType w:val="multilevel"/>
    <w:tmpl w:val="EBDAC736"/>
    <w:lvl w:ilvl="0">
      <w:start w:val="1"/>
      <w:numFmt w:val="bullet"/>
      <w:lvlText w:val="●"/>
      <w:lvlJc w:val="left"/>
      <w:pPr>
        <w:ind w:left="720" w:hanging="360"/>
      </w:pPr>
      <w:rPr>
        <w:rFonts w:ascii="Noto Sans Symbols" w:eastAsia="Noto Sans Symbols" w:hAnsi="Noto Sans Symbols" w:cs="Noto Sans Symbols"/>
        <w:color w:val="FF7057"/>
      </w:rPr>
    </w:lvl>
    <w:lvl w:ilvl="1">
      <w:start w:val="1"/>
      <w:numFmt w:val="bullet"/>
      <w:lvlText w:val="○"/>
      <w:lvlJc w:val="left"/>
      <w:pPr>
        <w:ind w:left="1440" w:hanging="360"/>
      </w:pPr>
      <w:rPr>
        <w:rFonts w:ascii="Courier New" w:eastAsia="Courier New" w:hAnsi="Courier New" w:cs="Courier New"/>
        <w:color w:val="FF7057"/>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F25D12"/>
    <w:multiLevelType w:val="multilevel"/>
    <w:tmpl w:val="8FA88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6F54E7"/>
    <w:multiLevelType w:val="multilevel"/>
    <w:tmpl w:val="DCC05E00"/>
    <w:lvl w:ilvl="0">
      <w:start w:val="1"/>
      <w:numFmt w:val="bullet"/>
      <w:lvlText w:val="●"/>
      <w:lvlJc w:val="left"/>
      <w:pPr>
        <w:ind w:left="720" w:hanging="360"/>
      </w:pPr>
      <w:rPr>
        <w:rFonts w:ascii="Noto Sans Symbols" w:eastAsia="Noto Sans Symbols" w:hAnsi="Noto Sans Symbols" w:cs="Noto Sans Symbols"/>
        <w:color w:val="FF7057"/>
      </w:rPr>
    </w:lvl>
    <w:lvl w:ilvl="1">
      <w:start w:val="1"/>
      <w:numFmt w:val="bullet"/>
      <w:lvlText w:val="○"/>
      <w:lvlJc w:val="left"/>
      <w:pPr>
        <w:ind w:left="1440" w:hanging="360"/>
      </w:pPr>
      <w:rPr>
        <w:rFonts w:ascii="Courier New" w:eastAsia="Courier New" w:hAnsi="Courier New" w:cs="Courier New"/>
        <w:color w:val="FF7057"/>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6"/>
  </w:num>
  <w:num w:numId="5">
    <w:abstractNumId w:val="8"/>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C6"/>
    <w:rsid w:val="003875C6"/>
    <w:rsid w:val="004B5C3E"/>
    <w:rsid w:val="004C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6A85"/>
  <w15:docId w15:val="{75B20150-8A9C-46CE-A590-06869E6C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4D4D51"/>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jc w:val="center"/>
      <w:outlineLvl w:val="0"/>
    </w:pPr>
    <w:rPr>
      <w:rFonts w:ascii="Arial Narrow" w:eastAsia="Arial Narrow" w:hAnsi="Arial Narrow" w:cs="Arial Narrow"/>
      <w:b/>
      <w:color w:val="F15D22"/>
      <w:sz w:val="32"/>
      <w:szCs w:val="32"/>
    </w:rPr>
  </w:style>
  <w:style w:type="paragraph" w:styleId="Heading2">
    <w:name w:val="heading 2"/>
    <w:basedOn w:val="Normal"/>
    <w:next w:val="Normal"/>
    <w:uiPriority w:val="9"/>
    <w:unhideWhenUsed/>
    <w:qFormat/>
    <w:pPr>
      <w:keepNext/>
      <w:keepLines/>
      <w:spacing w:before="360" w:after="240"/>
      <w:outlineLvl w:val="1"/>
    </w:pPr>
    <w:rPr>
      <w:b/>
      <w:sz w:val="26"/>
      <w:szCs w:val="26"/>
    </w:rPr>
  </w:style>
  <w:style w:type="paragraph" w:styleId="Heading3">
    <w:name w:val="heading 3"/>
    <w:basedOn w:val="Normal"/>
    <w:next w:val="Normal"/>
    <w:uiPriority w:val="9"/>
    <w:unhideWhenUsed/>
    <w:qFormat/>
    <w:pPr>
      <w:keepNext/>
      <w:keepLines/>
      <w:spacing w:before="200" w:after="120"/>
      <w:outlineLvl w:val="2"/>
    </w:pPr>
    <w:rPr>
      <w:rFonts w:ascii="Arial Narrow" w:eastAsia="Arial Narrow" w:hAnsi="Arial Narrow" w:cs="Arial Narrow"/>
      <w:b/>
      <w:color w:val="FD9B8C"/>
      <w:sz w:val="28"/>
      <w:szCs w:val="28"/>
    </w:rPr>
  </w:style>
  <w:style w:type="paragraph" w:styleId="Heading4">
    <w:name w:val="heading 4"/>
    <w:basedOn w:val="Normal"/>
    <w:next w:val="Normal"/>
    <w:uiPriority w:val="9"/>
    <w:semiHidden/>
    <w:unhideWhenUsed/>
    <w:qFormat/>
    <w:pPr>
      <w:keepNext/>
      <w:keepLines/>
      <w:outlineLvl w:val="3"/>
    </w:pPr>
    <w:rPr>
      <w:rFonts w:ascii="Arial Narrow" w:eastAsia="Arial Narrow" w:hAnsi="Arial Narrow" w:cs="Arial Narrow"/>
      <w:b/>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2">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3">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6">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7">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C26CF"/>
    <w:rPr>
      <w:color w:val="0000FF" w:themeColor="hyperlink"/>
      <w:u w:val="single"/>
    </w:rPr>
  </w:style>
  <w:style w:type="character" w:styleId="UnresolvedMention">
    <w:name w:val="Unresolved Mention"/>
    <w:basedOn w:val="DefaultParagraphFont"/>
    <w:uiPriority w:val="99"/>
    <w:semiHidden/>
    <w:unhideWhenUsed/>
    <w:rsid w:val="004C2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isma-statement.org/documents/PRISMA-P%20Statement%20-%20Moher%20Sys%20Rev%20Jan%202015.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hatworks-csc.org.uk/wp-content/uploads/WWCSC-Accessibility-Guidance-V1.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dpr-info.eu/art-6-gdp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training.cochrane.org/handbook/current/chapter-15" TargetMode="External"/><Relationship Id="rId1" Type="http://schemas.openxmlformats.org/officeDocument/2006/relationships/hyperlink" Target="https://www.bmj.com/content/343/bmj.d5928?ijkey=b12df513a3dab9335437ec301f80fbdb8eaaed95&amp;keytype2=tf_ipsecsh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9627</Characters>
  <Application>Microsoft Office Word</Application>
  <DocSecurity>0</DocSecurity>
  <Lines>80</Lines>
  <Paragraphs>22</Paragraphs>
  <ScaleCrop>false</ScaleCrop>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Moore</cp:lastModifiedBy>
  <cp:revision>2</cp:revision>
  <dcterms:created xsi:type="dcterms:W3CDTF">2021-03-03T10:10:00Z</dcterms:created>
  <dcterms:modified xsi:type="dcterms:W3CDTF">2021-03-03T10:10:00Z</dcterms:modified>
</cp:coreProperties>
</file>